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34" w:rsidRPr="00554D34" w:rsidRDefault="00554D34" w:rsidP="00554D34">
      <w:pPr>
        <w:jc w:val="center"/>
        <w:rPr>
          <w:rFonts w:ascii="Arial" w:hAnsi="Arial" w:cs="Arial"/>
          <w:b/>
          <w:sz w:val="26"/>
          <w:szCs w:val="26"/>
        </w:rPr>
      </w:pPr>
      <w:bookmarkStart w:id="0" w:name="_GoBack"/>
      <w:bookmarkEnd w:id="0"/>
      <w:r w:rsidRPr="00554D34">
        <w:rPr>
          <w:rFonts w:ascii="Arial" w:hAnsi="Arial" w:cs="Arial"/>
          <w:b/>
          <w:sz w:val="26"/>
          <w:szCs w:val="26"/>
        </w:rPr>
        <w:t>The Association of Charity Independent Examiners</w:t>
      </w:r>
    </w:p>
    <w:p w:rsidR="00204C34" w:rsidRPr="00554D34" w:rsidRDefault="00204C34" w:rsidP="00734CFD">
      <w:pPr>
        <w:jc w:val="center"/>
        <w:rPr>
          <w:rFonts w:ascii="Arial" w:hAnsi="Arial" w:cs="Arial"/>
          <w:b/>
          <w:color w:val="006600"/>
          <w:sz w:val="26"/>
          <w:szCs w:val="26"/>
        </w:rPr>
      </w:pPr>
    </w:p>
    <w:p w:rsidR="00204C34" w:rsidRPr="00554D34" w:rsidRDefault="004D2F4E" w:rsidP="00204C34">
      <w:pPr>
        <w:rPr>
          <w:rFonts w:ascii="Arial" w:hAnsi="Arial" w:cs="Arial"/>
          <w:b/>
          <w:sz w:val="26"/>
          <w:szCs w:val="26"/>
        </w:rPr>
      </w:pPr>
      <w:r w:rsidRPr="00554D34">
        <w:rPr>
          <w:rFonts w:ascii="Arial" w:hAnsi="Arial" w:cs="Arial"/>
          <w:b/>
          <w:sz w:val="26"/>
          <w:szCs w:val="26"/>
        </w:rPr>
        <w:t>Complaints, Suggestions and Compliments</w:t>
      </w:r>
      <w:r w:rsidR="00080F79" w:rsidRPr="00554D34">
        <w:rPr>
          <w:rFonts w:ascii="Arial" w:hAnsi="Arial" w:cs="Arial"/>
          <w:b/>
          <w:sz w:val="26"/>
          <w:szCs w:val="26"/>
        </w:rPr>
        <w:t xml:space="preserve"> </w:t>
      </w:r>
      <w:r w:rsidR="007C71C1" w:rsidRPr="00554D34">
        <w:rPr>
          <w:rFonts w:ascii="Arial" w:hAnsi="Arial" w:cs="Arial"/>
          <w:b/>
          <w:sz w:val="26"/>
          <w:szCs w:val="26"/>
        </w:rPr>
        <w:t>Policy</w:t>
      </w:r>
    </w:p>
    <w:p w:rsidR="00734CFD" w:rsidRPr="00204C34" w:rsidRDefault="00734CFD" w:rsidP="00734CFD">
      <w:pPr>
        <w:pStyle w:val="Subtitle"/>
        <w:rPr>
          <w:rFonts w:cs="Arial"/>
          <w:caps/>
          <w:sz w:val="22"/>
          <w:u w:val="none"/>
        </w:rPr>
      </w:pPr>
    </w:p>
    <w:tbl>
      <w:tblPr>
        <w:tblStyle w:val="TableGrid"/>
        <w:tblW w:w="0" w:type="auto"/>
        <w:tblLook w:val="04A0" w:firstRow="1" w:lastRow="0" w:firstColumn="1" w:lastColumn="0" w:noHBand="0" w:noVBand="1"/>
      </w:tblPr>
      <w:tblGrid>
        <w:gridCol w:w="4645"/>
        <w:gridCol w:w="4598"/>
      </w:tblGrid>
      <w:tr w:rsidR="00204C34" w:rsidRPr="00204C34" w:rsidTr="00204C34">
        <w:tc>
          <w:tcPr>
            <w:tcW w:w="4927" w:type="dxa"/>
          </w:tcPr>
          <w:p w:rsidR="00204C34" w:rsidRPr="009B2976" w:rsidRDefault="00204C34" w:rsidP="00734CFD">
            <w:pPr>
              <w:tabs>
                <w:tab w:val="left" w:pos="2706"/>
              </w:tabs>
              <w:rPr>
                <w:rFonts w:ascii="Arial" w:hAnsi="Arial" w:cs="Arial"/>
                <w:b/>
                <w:sz w:val="22"/>
                <w:szCs w:val="22"/>
              </w:rPr>
            </w:pPr>
            <w:r w:rsidRPr="009B2976">
              <w:rPr>
                <w:rFonts w:ascii="Arial" w:hAnsi="Arial" w:cs="Arial"/>
                <w:b/>
                <w:sz w:val="22"/>
                <w:szCs w:val="22"/>
              </w:rPr>
              <w:t>Policy version number</w:t>
            </w:r>
          </w:p>
        </w:tc>
        <w:tc>
          <w:tcPr>
            <w:tcW w:w="4928" w:type="dxa"/>
          </w:tcPr>
          <w:p w:rsidR="00204C34" w:rsidRPr="009B2976" w:rsidRDefault="0038016B" w:rsidP="00734CFD">
            <w:pPr>
              <w:tabs>
                <w:tab w:val="left" w:pos="2706"/>
              </w:tabs>
              <w:rPr>
                <w:rFonts w:ascii="Arial" w:hAnsi="Arial" w:cs="Arial"/>
                <w:b/>
                <w:sz w:val="22"/>
                <w:szCs w:val="22"/>
              </w:rPr>
            </w:pPr>
            <w:r w:rsidRPr="009B2976">
              <w:rPr>
                <w:rFonts w:ascii="Arial" w:hAnsi="Arial" w:cs="Arial"/>
                <w:b/>
                <w:sz w:val="22"/>
                <w:szCs w:val="22"/>
              </w:rPr>
              <w:t>1.0</w:t>
            </w:r>
          </w:p>
        </w:tc>
      </w:tr>
      <w:tr w:rsidR="00204C34" w:rsidRPr="00204C34" w:rsidTr="00204C34">
        <w:tc>
          <w:tcPr>
            <w:tcW w:w="4927" w:type="dxa"/>
          </w:tcPr>
          <w:p w:rsidR="00204C34" w:rsidRPr="009B2976" w:rsidRDefault="00204C34" w:rsidP="00734CFD">
            <w:pPr>
              <w:tabs>
                <w:tab w:val="left" w:pos="2706"/>
              </w:tabs>
              <w:rPr>
                <w:rFonts w:ascii="Arial" w:hAnsi="Arial" w:cs="Arial"/>
                <w:b/>
                <w:sz w:val="22"/>
                <w:szCs w:val="22"/>
              </w:rPr>
            </w:pPr>
            <w:r w:rsidRPr="009B2976">
              <w:rPr>
                <w:rFonts w:ascii="Arial" w:hAnsi="Arial" w:cs="Arial"/>
                <w:b/>
                <w:sz w:val="22"/>
                <w:szCs w:val="22"/>
              </w:rPr>
              <w:t>Date of Approval by the Board of Trustees</w:t>
            </w:r>
          </w:p>
        </w:tc>
        <w:tc>
          <w:tcPr>
            <w:tcW w:w="4928" w:type="dxa"/>
          </w:tcPr>
          <w:p w:rsidR="00204C34" w:rsidRPr="009B2976" w:rsidRDefault="00204C34" w:rsidP="00734CFD">
            <w:pPr>
              <w:tabs>
                <w:tab w:val="left" w:pos="2706"/>
              </w:tabs>
              <w:rPr>
                <w:rFonts w:ascii="Arial" w:hAnsi="Arial" w:cs="Arial"/>
                <w:b/>
                <w:sz w:val="22"/>
                <w:szCs w:val="22"/>
              </w:rPr>
            </w:pPr>
          </w:p>
        </w:tc>
      </w:tr>
      <w:tr w:rsidR="00204C34" w:rsidRPr="00204C34" w:rsidTr="00204C34">
        <w:tc>
          <w:tcPr>
            <w:tcW w:w="4927" w:type="dxa"/>
          </w:tcPr>
          <w:p w:rsidR="00204C34" w:rsidRPr="009B2976" w:rsidRDefault="00204C34" w:rsidP="00734CFD">
            <w:pPr>
              <w:tabs>
                <w:tab w:val="left" w:pos="2706"/>
              </w:tabs>
              <w:rPr>
                <w:rFonts w:ascii="Arial" w:hAnsi="Arial" w:cs="Arial"/>
                <w:b/>
                <w:sz w:val="22"/>
                <w:szCs w:val="22"/>
              </w:rPr>
            </w:pPr>
            <w:r w:rsidRPr="009B2976">
              <w:rPr>
                <w:rFonts w:ascii="Arial" w:hAnsi="Arial" w:cs="Arial"/>
                <w:b/>
                <w:sz w:val="22"/>
                <w:szCs w:val="22"/>
              </w:rPr>
              <w:t>Date of Next Review</w:t>
            </w:r>
          </w:p>
        </w:tc>
        <w:tc>
          <w:tcPr>
            <w:tcW w:w="4928" w:type="dxa"/>
          </w:tcPr>
          <w:p w:rsidR="00204C34" w:rsidRPr="009B2976" w:rsidRDefault="00204C34" w:rsidP="00734CFD">
            <w:pPr>
              <w:tabs>
                <w:tab w:val="left" w:pos="2706"/>
              </w:tabs>
              <w:rPr>
                <w:rFonts w:ascii="Arial" w:hAnsi="Arial" w:cs="Arial"/>
                <w:b/>
                <w:sz w:val="22"/>
                <w:szCs w:val="22"/>
              </w:rPr>
            </w:pPr>
          </w:p>
        </w:tc>
      </w:tr>
    </w:tbl>
    <w:p w:rsidR="00734CFD" w:rsidRPr="00204C34" w:rsidRDefault="00734CFD" w:rsidP="00734CFD">
      <w:pPr>
        <w:tabs>
          <w:tab w:val="left" w:pos="2706"/>
        </w:tabs>
        <w:rPr>
          <w:rFonts w:ascii="Arial" w:hAnsi="Arial" w:cs="Arial"/>
          <w:sz w:val="22"/>
          <w:szCs w:val="22"/>
        </w:rPr>
      </w:pPr>
      <w:r w:rsidRPr="00204C34">
        <w:rPr>
          <w:rFonts w:ascii="Arial" w:hAnsi="Arial" w:cs="Arial"/>
          <w:sz w:val="22"/>
          <w:szCs w:val="22"/>
        </w:rPr>
        <w:tab/>
      </w:r>
    </w:p>
    <w:p w:rsidR="00B47F40" w:rsidRDefault="00B47F40" w:rsidP="00B47F40">
      <w:pPr>
        <w:autoSpaceDE w:val="0"/>
        <w:autoSpaceDN w:val="0"/>
        <w:adjustRightInd w:val="0"/>
        <w:rPr>
          <w:rFonts w:ascii="Arial" w:eastAsiaTheme="minorHAnsi" w:hAnsi="Arial" w:cs="Arial"/>
          <w:b/>
          <w:bCs/>
          <w:sz w:val="22"/>
          <w:szCs w:val="22"/>
        </w:rPr>
      </w:pPr>
      <w:r w:rsidRPr="00B47F40">
        <w:rPr>
          <w:rFonts w:ascii="Arial" w:eastAsiaTheme="minorHAnsi" w:hAnsi="Arial" w:cs="Arial"/>
          <w:b/>
          <w:bCs/>
          <w:sz w:val="22"/>
          <w:szCs w:val="22"/>
        </w:rPr>
        <w:t>1.</w:t>
      </w:r>
      <w:r w:rsidR="00E9681B">
        <w:rPr>
          <w:rFonts w:ascii="Arial" w:eastAsiaTheme="minorHAnsi" w:hAnsi="Arial" w:cs="Arial"/>
          <w:b/>
          <w:bCs/>
          <w:sz w:val="22"/>
          <w:szCs w:val="22"/>
        </w:rPr>
        <w:t xml:space="preserve"> </w:t>
      </w:r>
      <w:r w:rsidR="004D2F4E">
        <w:rPr>
          <w:rFonts w:ascii="Arial" w:eastAsiaTheme="minorHAnsi" w:hAnsi="Arial" w:cs="Arial"/>
          <w:b/>
          <w:bCs/>
          <w:sz w:val="22"/>
          <w:szCs w:val="22"/>
        </w:rPr>
        <w:t>Purpose</w:t>
      </w:r>
      <w:r w:rsidR="00080F79">
        <w:rPr>
          <w:rFonts w:ascii="Arial" w:eastAsiaTheme="minorHAnsi" w:hAnsi="Arial" w:cs="Arial"/>
          <w:b/>
          <w:bCs/>
          <w:sz w:val="22"/>
          <w:szCs w:val="22"/>
        </w:rPr>
        <w:t xml:space="preserve"> </w:t>
      </w:r>
    </w:p>
    <w:p w:rsidR="00B47F40" w:rsidRPr="00B47F40" w:rsidRDefault="00B47F40" w:rsidP="00B47F40">
      <w:pPr>
        <w:autoSpaceDE w:val="0"/>
        <w:autoSpaceDN w:val="0"/>
        <w:adjustRightInd w:val="0"/>
        <w:rPr>
          <w:rFonts w:ascii="Arial" w:eastAsiaTheme="minorHAnsi" w:hAnsi="Arial" w:cs="Arial"/>
          <w:b/>
          <w:bCs/>
          <w:sz w:val="22"/>
          <w:szCs w:val="22"/>
        </w:rPr>
      </w:pPr>
    </w:p>
    <w:p w:rsidR="004D2F4E" w:rsidRDefault="00B47F40" w:rsidP="005A2AA6">
      <w:pPr>
        <w:tabs>
          <w:tab w:val="left" w:pos="-1701"/>
          <w:tab w:val="right" w:pos="8789"/>
        </w:tabs>
        <w:ind w:right="-1"/>
        <w:rPr>
          <w:rFonts w:ascii="Arial" w:eastAsiaTheme="minorHAnsi" w:hAnsi="Arial" w:cs="Arial"/>
          <w:bCs/>
          <w:sz w:val="22"/>
          <w:szCs w:val="22"/>
        </w:rPr>
      </w:pPr>
      <w:r w:rsidRPr="00742F2B">
        <w:rPr>
          <w:rFonts w:ascii="Arial" w:eastAsiaTheme="minorHAnsi" w:hAnsi="Arial" w:cs="Arial"/>
          <w:bCs/>
          <w:sz w:val="22"/>
          <w:szCs w:val="22"/>
        </w:rPr>
        <w:t>1.1</w:t>
      </w:r>
      <w:r w:rsidR="007C71C1">
        <w:rPr>
          <w:rFonts w:ascii="Arial" w:eastAsiaTheme="minorHAnsi" w:hAnsi="Arial" w:cs="Arial"/>
          <w:bCs/>
          <w:sz w:val="22"/>
          <w:szCs w:val="22"/>
        </w:rPr>
        <w:t xml:space="preserve"> </w:t>
      </w:r>
      <w:r w:rsidR="004D2F4E">
        <w:rPr>
          <w:rFonts w:ascii="Arial" w:eastAsiaTheme="minorHAnsi" w:hAnsi="Arial" w:cs="Arial"/>
          <w:bCs/>
          <w:sz w:val="22"/>
          <w:szCs w:val="22"/>
        </w:rPr>
        <w:t xml:space="preserve">To ensure the </w:t>
      </w:r>
      <w:r w:rsidR="00554D34">
        <w:rPr>
          <w:rFonts w:ascii="Arial" w:eastAsiaTheme="minorHAnsi" w:hAnsi="Arial" w:cs="Arial"/>
          <w:bCs/>
          <w:sz w:val="22"/>
          <w:szCs w:val="22"/>
        </w:rPr>
        <w:t>Charity</w:t>
      </w:r>
      <w:r w:rsidR="004D2F4E">
        <w:rPr>
          <w:rFonts w:ascii="Arial" w:eastAsiaTheme="minorHAnsi" w:hAnsi="Arial" w:cs="Arial"/>
          <w:bCs/>
          <w:sz w:val="22"/>
          <w:szCs w:val="22"/>
        </w:rPr>
        <w:t xml:space="preserve"> has an effective system in place to manage complaints, suggestions and compliments.</w:t>
      </w:r>
    </w:p>
    <w:p w:rsidR="004D2F4E" w:rsidRDefault="004D2F4E" w:rsidP="005A2AA6">
      <w:pPr>
        <w:tabs>
          <w:tab w:val="left" w:pos="-1701"/>
          <w:tab w:val="right" w:pos="8789"/>
        </w:tabs>
        <w:ind w:right="-1"/>
        <w:rPr>
          <w:rFonts w:ascii="Arial" w:eastAsiaTheme="minorHAnsi" w:hAnsi="Arial" w:cs="Arial"/>
          <w:bCs/>
          <w:sz w:val="22"/>
          <w:szCs w:val="22"/>
        </w:rPr>
      </w:pPr>
    </w:p>
    <w:p w:rsidR="005F3196" w:rsidRDefault="004D2F4E" w:rsidP="005A2AA6">
      <w:pPr>
        <w:tabs>
          <w:tab w:val="left" w:pos="-1701"/>
          <w:tab w:val="right" w:pos="8789"/>
        </w:tabs>
        <w:ind w:right="-1"/>
        <w:rPr>
          <w:rFonts w:ascii="Arial" w:eastAsiaTheme="minorHAnsi" w:hAnsi="Arial" w:cs="Arial"/>
          <w:bCs/>
          <w:sz w:val="22"/>
          <w:szCs w:val="22"/>
        </w:rPr>
      </w:pPr>
      <w:r>
        <w:rPr>
          <w:rFonts w:ascii="Arial" w:eastAsiaTheme="minorHAnsi" w:hAnsi="Arial" w:cs="Arial"/>
          <w:bCs/>
          <w:sz w:val="22"/>
          <w:szCs w:val="22"/>
        </w:rPr>
        <w:t xml:space="preserve">1.2 To ensure the </w:t>
      </w:r>
      <w:r w:rsidR="00554D34">
        <w:rPr>
          <w:rFonts w:ascii="Arial" w:eastAsiaTheme="minorHAnsi" w:hAnsi="Arial" w:cs="Arial"/>
          <w:bCs/>
          <w:sz w:val="22"/>
          <w:szCs w:val="22"/>
        </w:rPr>
        <w:t>Charity</w:t>
      </w:r>
      <w:r>
        <w:rPr>
          <w:rFonts w:ascii="Arial" w:eastAsiaTheme="minorHAnsi" w:hAnsi="Arial" w:cs="Arial"/>
          <w:bCs/>
          <w:sz w:val="22"/>
          <w:szCs w:val="22"/>
        </w:rPr>
        <w:t xml:space="preserve"> complies with any legal requirements, regulations, guidelines and best practice. </w:t>
      </w:r>
      <w:r w:rsidR="00CC35D2">
        <w:rPr>
          <w:rFonts w:ascii="Arial" w:eastAsiaTheme="minorHAnsi" w:hAnsi="Arial" w:cs="Arial"/>
          <w:bCs/>
          <w:sz w:val="22"/>
          <w:szCs w:val="22"/>
        </w:rPr>
        <w:t xml:space="preserve"> </w:t>
      </w:r>
    </w:p>
    <w:p w:rsidR="004D2F4E" w:rsidRDefault="004D2F4E" w:rsidP="005A2AA6">
      <w:pPr>
        <w:tabs>
          <w:tab w:val="left" w:pos="-1701"/>
          <w:tab w:val="right" w:pos="8789"/>
        </w:tabs>
        <w:ind w:right="-1"/>
        <w:rPr>
          <w:rFonts w:ascii="Arial" w:eastAsiaTheme="minorHAnsi" w:hAnsi="Arial" w:cs="Arial"/>
          <w:bCs/>
          <w:sz w:val="22"/>
          <w:szCs w:val="22"/>
        </w:rPr>
      </w:pPr>
    </w:p>
    <w:p w:rsidR="004D2F4E" w:rsidRPr="007C71C1" w:rsidRDefault="004D2F4E" w:rsidP="005A2AA6">
      <w:pPr>
        <w:tabs>
          <w:tab w:val="left" w:pos="-1701"/>
          <w:tab w:val="right" w:pos="8789"/>
        </w:tabs>
        <w:ind w:right="-1"/>
        <w:rPr>
          <w:rFonts w:ascii="Arial" w:hAnsi="Arial" w:cs="Arial"/>
          <w:sz w:val="22"/>
          <w:szCs w:val="22"/>
        </w:rPr>
      </w:pPr>
      <w:r>
        <w:rPr>
          <w:rFonts w:ascii="Arial" w:eastAsiaTheme="minorHAnsi" w:hAnsi="Arial" w:cs="Arial"/>
          <w:bCs/>
          <w:sz w:val="22"/>
          <w:szCs w:val="22"/>
        </w:rPr>
        <w:t>1.3 To ensure that a complaints and compliments process is fair and transparent and does not discriminate directly or indirectly.</w:t>
      </w:r>
    </w:p>
    <w:p w:rsidR="005F3196" w:rsidRDefault="005F3196" w:rsidP="005F3196">
      <w:pPr>
        <w:tabs>
          <w:tab w:val="left" w:pos="-1701"/>
          <w:tab w:val="right" w:pos="8789"/>
        </w:tabs>
        <w:ind w:right="-1"/>
        <w:rPr>
          <w:rFonts w:ascii="Arial" w:eastAsiaTheme="minorHAnsi" w:hAnsi="Arial" w:cs="Arial"/>
          <w:bCs/>
          <w:sz w:val="22"/>
          <w:szCs w:val="22"/>
        </w:rPr>
      </w:pPr>
    </w:p>
    <w:p w:rsidR="00FD2B5F" w:rsidRPr="00FD2B5F" w:rsidRDefault="004D2F4E" w:rsidP="00B47F40">
      <w:pPr>
        <w:tabs>
          <w:tab w:val="left" w:pos="426"/>
        </w:tabs>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2. Complaints</w:t>
      </w:r>
    </w:p>
    <w:p w:rsidR="00FD2B5F" w:rsidRDefault="00FD2B5F" w:rsidP="00B47F40">
      <w:pPr>
        <w:tabs>
          <w:tab w:val="left" w:pos="426"/>
        </w:tabs>
        <w:autoSpaceDE w:val="0"/>
        <w:autoSpaceDN w:val="0"/>
        <w:adjustRightInd w:val="0"/>
        <w:rPr>
          <w:rFonts w:ascii="Arial" w:eastAsiaTheme="minorHAnsi" w:hAnsi="Arial" w:cs="Arial"/>
          <w:bCs/>
          <w:sz w:val="22"/>
          <w:szCs w:val="22"/>
        </w:rPr>
      </w:pPr>
    </w:p>
    <w:p w:rsidR="004D2F4E" w:rsidRDefault="00FD2B5F" w:rsidP="005F3196">
      <w:pPr>
        <w:rPr>
          <w:rFonts w:ascii="Arial" w:eastAsiaTheme="minorHAnsi" w:hAnsi="Arial" w:cs="Arial"/>
          <w:bCs/>
          <w:sz w:val="22"/>
          <w:szCs w:val="22"/>
        </w:rPr>
      </w:pPr>
      <w:r>
        <w:rPr>
          <w:rFonts w:ascii="Arial" w:eastAsiaTheme="minorHAnsi" w:hAnsi="Arial" w:cs="Arial"/>
          <w:bCs/>
          <w:sz w:val="22"/>
          <w:szCs w:val="22"/>
        </w:rPr>
        <w:t>2.1</w:t>
      </w:r>
      <w:r w:rsidR="00080F79">
        <w:rPr>
          <w:rFonts w:ascii="Arial" w:eastAsiaTheme="minorHAnsi" w:hAnsi="Arial" w:cs="Arial"/>
          <w:bCs/>
          <w:sz w:val="22"/>
          <w:szCs w:val="22"/>
        </w:rPr>
        <w:t xml:space="preserve"> </w:t>
      </w:r>
      <w:r w:rsidR="004D2F4E">
        <w:rPr>
          <w:rFonts w:ascii="Arial" w:eastAsiaTheme="minorHAnsi" w:hAnsi="Arial" w:cs="Arial"/>
          <w:bCs/>
          <w:sz w:val="22"/>
          <w:szCs w:val="22"/>
        </w:rPr>
        <w:t xml:space="preserve">The </w:t>
      </w:r>
      <w:r w:rsidR="00554D34">
        <w:rPr>
          <w:rFonts w:ascii="Arial" w:eastAsiaTheme="minorHAnsi" w:hAnsi="Arial" w:cs="Arial"/>
          <w:bCs/>
          <w:sz w:val="22"/>
          <w:szCs w:val="22"/>
        </w:rPr>
        <w:t>Charity</w:t>
      </w:r>
      <w:r w:rsidR="004D2F4E">
        <w:rPr>
          <w:rFonts w:ascii="Arial" w:eastAsiaTheme="minorHAnsi" w:hAnsi="Arial" w:cs="Arial"/>
          <w:bCs/>
          <w:sz w:val="22"/>
          <w:szCs w:val="22"/>
        </w:rPr>
        <w:t xml:space="preserve"> understands complaints to be an expression of dissatisfaction requiring a response, communicated verbally, electronically o</w:t>
      </w:r>
      <w:r w:rsidR="00803631">
        <w:rPr>
          <w:rFonts w:ascii="Arial" w:eastAsiaTheme="minorHAnsi" w:hAnsi="Arial" w:cs="Arial"/>
          <w:bCs/>
          <w:sz w:val="22"/>
          <w:szCs w:val="22"/>
        </w:rPr>
        <w:t>r</w:t>
      </w:r>
      <w:r w:rsidR="004D2F4E">
        <w:rPr>
          <w:rFonts w:ascii="Arial" w:eastAsiaTheme="minorHAnsi" w:hAnsi="Arial" w:cs="Arial"/>
          <w:bCs/>
          <w:sz w:val="22"/>
          <w:szCs w:val="22"/>
        </w:rPr>
        <w:t xml:space="preserve"> in writing. </w:t>
      </w:r>
    </w:p>
    <w:p w:rsidR="004D2F4E" w:rsidRDefault="004D2F4E" w:rsidP="005F3196">
      <w:pPr>
        <w:rPr>
          <w:rFonts w:ascii="Arial" w:eastAsiaTheme="minorHAnsi" w:hAnsi="Arial" w:cs="Arial"/>
          <w:bCs/>
          <w:sz w:val="22"/>
          <w:szCs w:val="22"/>
        </w:rPr>
      </w:pPr>
    </w:p>
    <w:p w:rsidR="004D2F4E" w:rsidRDefault="004D2F4E" w:rsidP="005F3196">
      <w:pPr>
        <w:rPr>
          <w:rFonts w:ascii="Arial" w:eastAsiaTheme="minorHAnsi" w:hAnsi="Arial" w:cs="Arial"/>
          <w:bCs/>
          <w:sz w:val="22"/>
          <w:szCs w:val="22"/>
        </w:rPr>
      </w:pPr>
      <w:r>
        <w:rPr>
          <w:rFonts w:ascii="Arial" w:eastAsiaTheme="minorHAnsi" w:hAnsi="Arial" w:cs="Arial"/>
          <w:bCs/>
          <w:sz w:val="22"/>
          <w:szCs w:val="22"/>
        </w:rPr>
        <w:t xml:space="preserve">2.2 The </w:t>
      </w:r>
      <w:r w:rsidR="00554D34">
        <w:rPr>
          <w:rFonts w:ascii="Arial" w:eastAsiaTheme="minorHAnsi" w:hAnsi="Arial" w:cs="Arial"/>
          <w:bCs/>
          <w:sz w:val="22"/>
          <w:szCs w:val="22"/>
        </w:rPr>
        <w:t>Charity</w:t>
      </w:r>
      <w:r>
        <w:rPr>
          <w:rFonts w:ascii="Arial" w:eastAsiaTheme="minorHAnsi" w:hAnsi="Arial" w:cs="Arial"/>
          <w:bCs/>
          <w:sz w:val="22"/>
          <w:szCs w:val="22"/>
        </w:rPr>
        <w:t xml:space="preserve"> aims to put things right that have gone wrong and learn lessons to avoid the problem happening again. </w:t>
      </w:r>
    </w:p>
    <w:p w:rsidR="004D2F4E" w:rsidRDefault="004D2F4E" w:rsidP="005F3196">
      <w:pPr>
        <w:rPr>
          <w:rFonts w:ascii="Arial" w:eastAsiaTheme="minorHAnsi" w:hAnsi="Arial" w:cs="Arial"/>
          <w:bCs/>
          <w:sz w:val="22"/>
          <w:szCs w:val="22"/>
        </w:rPr>
      </w:pPr>
    </w:p>
    <w:p w:rsidR="004D2F4E" w:rsidRDefault="004D2F4E" w:rsidP="005F3196">
      <w:pPr>
        <w:rPr>
          <w:rFonts w:ascii="Arial" w:eastAsiaTheme="minorHAnsi" w:hAnsi="Arial" w:cs="Arial"/>
          <w:bCs/>
          <w:sz w:val="22"/>
          <w:szCs w:val="22"/>
        </w:rPr>
      </w:pPr>
      <w:r>
        <w:rPr>
          <w:rFonts w:ascii="Arial" w:eastAsiaTheme="minorHAnsi" w:hAnsi="Arial" w:cs="Arial"/>
          <w:bCs/>
          <w:sz w:val="22"/>
          <w:szCs w:val="22"/>
        </w:rPr>
        <w:t xml:space="preserve">2.3 A full record will be held of all complaints received regardless of the level of seriousness and means of communication.  This record will be maintained </w:t>
      </w:r>
      <w:r w:rsidR="003365B7">
        <w:rPr>
          <w:rFonts w:ascii="Arial" w:eastAsiaTheme="minorHAnsi" w:hAnsi="Arial" w:cs="Arial"/>
          <w:bCs/>
          <w:sz w:val="22"/>
          <w:szCs w:val="22"/>
        </w:rPr>
        <w:t xml:space="preserve">by </w:t>
      </w:r>
      <w:r w:rsidR="00554D34">
        <w:rPr>
          <w:rFonts w:ascii="Arial" w:eastAsiaTheme="minorHAnsi" w:hAnsi="Arial" w:cs="Arial"/>
          <w:bCs/>
          <w:sz w:val="22"/>
          <w:szCs w:val="22"/>
        </w:rPr>
        <w:t xml:space="preserve">the </w:t>
      </w:r>
      <w:r w:rsidR="00462968">
        <w:rPr>
          <w:rFonts w:ascii="Arial" w:eastAsiaTheme="minorHAnsi" w:hAnsi="Arial" w:cs="Arial"/>
          <w:bCs/>
          <w:sz w:val="22"/>
          <w:szCs w:val="22"/>
        </w:rPr>
        <w:t>Chair</w:t>
      </w:r>
      <w:r>
        <w:rPr>
          <w:rFonts w:ascii="Arial" w:eastAsiaTheme="minorHAnsi" w:hAnsi="Arial" w:cs="Arial"/>
          <w:bCs/>
          <w:sz w:val="22"/>
          <w:szCs w:val="22"/>
        </w:rPr>
        <w:t xml:space="preserve">. </w:t>
      </w:r>
    </w:p>
    <w:p w:rsidR="004D2F4E" w:rsidRDefault="004D2F4E" w:rsidP="005F3196">
      <w:pPr>
        <w:rPr>
          <w:rFonts w:ascii="Arial" w:eastAsiaTheme="minorHAnsi" w:hAnsi="Arial" w:cs="Arial"/>
          <w:bCs/>
          <w:sz w:val="22"/>
          <w:szCs w:val="22"/>
        </w:rPr>
      </w:pPr>
    </w:p>
    <w:p w:rsidR="00080F79" w:rsidRDefault="004D2F4E" w:rsidP="005F3196">
      <w:pPr>
        <w:rPr>
          <w:rFonts w:ascii="Arial" w:eastAsiaTheme="minorHAnsi" w:hAnsi="Arial" w:cs="Arial"/>
          <w:bCs/>
          <w:sz w:val="22"/>
          <w:szCs w:val="22"/>
        </w:rPr>
      </w:pPr>
      <w:r>
        <w:rPr>
          <w:rFonts w:ascii="Arial" w:eastAsiaTheme="minorHAnsi" w:hAnsi="Arial" w:cs="Arial"/>
          <w:bCs/>
          <w:sz w:val="22"/>
          <w:szCs w:val="22"/>
        </w:rPr>
        <w:t xml:space="preserve">2.4 Complaints by staff will be addressed via </w:t>
      </w:r>
      <w:r w:rsidR="006E41DB">
        <w:rPr>
          <w:rFonts w:ascii="Arial" w:eastAsiaTheme="minorHAnsi" w:hAnsi="Arial" w:cs="Arial"/>
          <w:bCs/>
          <w:sz w:val="22"/>
          <w:szCs w:val="22"/>
        </w:rPr>
        <w:t>the Grievance process in the staff handbook.</w:t>
      </w:r>
    </w:p>
    <w:p w:rsidR="00FD2B5F" w:rsidRDefault="00FD2B5F" w:rsidP="00FD2B5F">
      <w:pPr>
        <w:tabs>
          <w:tab w:val="left" w:pos="426"/>
        </w:tabs>
        <w:autoSpaceDE w:val="0"/>
        <w:autoSpaceDN w:val="0"/>
        <w:adjustRightInd w:val="0"/>
        <w:rPr>
          <w:rFonts w:ascii="Arial" w:eastAsiaTheme="minorHAnsi" w:hAnsi="Arial" w:cs="Arial"/>
          <w:bCs/>
          <w:sz w:val="22"/>
          <w:szCs w:val="22"/>
        </w:rPr>
      </w:pPr>
    </w:p>
    <w:p w:rsidR="00FD2B5F" w:rsidRDefault="00FD2B5F" w:rsidP="00FD2B5F">
      <w:pPr>
        <w:tabs>
          <w:tab w:val="left" w:pos="426"/>
        </w:tabs>
        <w:autoSpaceDE w:val="0"/>
        <w:autoSpaceDN w:val="0"/>
        <w:adjustRightInd w:val="0"/>
        <w:rPr>
          <w:rFonts w:ascii="Arial" w:eastAsiaTheme="minorHAnsi" w:hAnsi="Arial" w:cs="Arial"/>
          <w:b/>
          <w:bCs/>
          <w:sz w:val="22"/>
          <w:szCs w:val="22"/>
        </w:rPr>
      </w:pPr>
      <w:r w:rsidRPr="00FD2B5F">
        <w:rPr>
          <w:rFonts w:ascii="Arial" w:eastAsiaTheme="minorHAnsi" w:hAnsi="Arial" w:cs="Arial"/>
          <w:b/>
          <w:bCs/>
          <w:sz w:val="22"/>
          <w:szCs w:val="22"/>
        </w:rPr>
        <w:t xml:space="preserve">3. </w:t>
      </w:r>
      <w:r w:rsidR="006E41DB">
        <w:rPr>
          <w:rFonts w:ascii="Arial" w:eastAsiaTheme="minorHAnsi" w:hAnsi="Arial" w:cs="Arial"/>
          <w:b/>
          <w:bCs/>
          <w:sz w:val="22"/>
          <w:szCs w:val="22"/>
        </w:rPr>
        <w:t>Procedure</w:t>
      </w:r>
    </w:p>
    <w:p w:rsidR="00FD2B5F" w:rsidRDefault="00FD2B5F" w:rsidP="00FD2B5F">
      <w:pPr>
        <w:tabs>
          <w:tab w:val="left" w:pos="426"/>
        </w:tabs>
        <w:autoSpaceDE w:val="0"/>
        <w:autoSpaceDN w:val="0"/>
        <w:adjustRightInd w:val="0"/>
        <w:rPr>
          <w:rFonts w:ascii="Arial" w:eastAsiaTheme="minorHAnsi" w:hAnsi="Arial" w:cs="Arial"/>
          <w:b/>
          <w:bCs/>
          <w:sz w:val="22"/>
          <w:szCs w:val="22"/>
        </w:rPr>
      </w:pPr>
    </w:p>
    <w:p w:rsidR="001C1148" w:rsidRDefault="00FD2B5F" w:rsidP="006E41DB">
      <w:pPr>
        <w:tabs>
          <w:tab w:val="left" w:pos="-1701"/>
          <w:tab w:val="right" w:pos="8789"/>
        </w:tabs>
        <w:ind w:right="-1"/>
        <w:rPr>
          <w:rFonts w:ascii="Arial" w:eastAsiaTheme="minorHAnsi" w:hAnsi="Arial" w:cs="Arial"/>
          <w:bCs/>
          <w:sz w:val="22"/>
          <w:szCs w:val="22"/>
        </w:rPr>
      </w:pPr>
      <w:r>
        <w:rPr>
          <w:rFonts w:ascii="Arial" w:eastAsiaTheme="minorHAnsi" w:hAnsi="Arial" w:cs="Arial"/>
          <w:bCs/>
          <w:sz w:val="22"/>
          <w:szCs w:val="22"/>
        </w:rPr>
        <w:t>3.1</w:t>
      </w:r>
      <w:r w:rsidR="00E21A60">
        <w:rPr>
          <w:rFonts w:ascii="Arial" w:eastAsiaTheme="minorHAnsi" w:hAnsi="Arial" w:cs="Arial"/>
          <w:bCs/>
          <w:sz w:val="22"/>
          <w:szCs w:val="22"/>
        </w:rPr>
        <w:t xml:space="preserve"> </w:t>
      </w:r>
      <w:r w:rsidR="006E41DB">
        <w:rPr>
          <w:rFonts w:ascii="Arial" w:eastAsiaTheme="minorHAnsi" w:hAnsi="Arial" w:cs="Arial"/>
          <w:bCs/>
          <w:sz w:val="22"/>
          <w:szCs w:val="22"/>
        </w:rPr>
        <w:t>When a complaint is raised to staff, staff will make an effort to resolve it immediately to the satisfaction of the complainant.</w:t>
      </w:r>
    </w:p>
    <w:p w:rsidR="006E41DB" w:rsidRDefault="006E41DB" w:rsidP="006E41DB">
      <w:pPr>
        <w:tabs>
          <w:tab w:val="left" w:pos="-1701"/>
          <w:tab w:val="right" w:pos="8789"/>
        </w:tabs>
        <w:ind w:right="-1"/>
        <w:rPr>
          <w:rFonts w:ascii="Arial" w:eastAsiaTheme="minorHAnsi" w:hAnsi="Arial" w:cs="Arial"/>
          <w:bCs/>
          <w:sz w:val="22"/>
          <w:szCs w:val="22"/>
        </w:rPr>
      </w:pPr>
    </w:p>
    <w:p w:rsidR="006E41DB" w:rsidRDefault="006E41DB" w:rsidP="006E41DB">
      <w:pPr>
        <w:tabs>
          <w:tab w:val="left" w:pos="-1701"/>
          <w:tab w:val="right" w:pos="8789"/>
        </w:tabs>
        <w:ind w:right="-1"/>
        <w:rPr>
          <w:rFonts w:ascii="Arial" w:eastAsiaTheme="minorHAnsi" w:hAnsi="Arial" w:cs="Arial"/>
          <w:bCs/>
          <w:sz w:val="22"/>
          <w:szCs w:val="22"/>
        </w:rPr>
      </w:pPr>
      <w:r>
        <w:rPr>
          <w:rFonts w:ascii="Arial" w:eastAsiaTheme="minorHAnsi" w:hAnsi="Arial" w:cs="Arial"/>
          <w:bCs/>
          <w:sz w:val="22"/>
          <w:szCs w:val="22"/>
        </w:rPr>
        <w:t xml:space="preserve">3.2 Staff will report the complaint to the most senior member of staff and the complaint will be logged. </w:t>
      </w:r>
    </w:p>
    <w:p w:rsidR="006E41DB" w:rsidRDefault="006E41DB" w:rsidP="006E41DB">
      <w:pPr>
        <w:tabs>
          <w:tab w:val="left" w:pos="-1701"/>
          <w:tab w:val="right" w:pos="8789"/>
        </w:tabs>
        <w:ind w:right="-1"/>
        <w:rPr>
          <w:rFonts w:ascii="Arial" w:eastAsiaTheme="minorHAnsi" w:hAnsi="Arial" w:cs="Arial"/>
          <w:bCs/>
          <w:sz w:val="22"/>
          <w:szCs w:val="22"/>
        </w:rPr>
      </w:pPr>
    </w:p>
    <w:p w:rsidR="006E41DB" w:rsidRDefault="006E41DB" w:rsidP="006E41DB">
      <w:pPr>
        <w:tabs>
          <w:tab w:val="left" w:pos="-1701"/>
          <w:tab w:val="right" w:pos="8789"/>
        </w:tabs>
        <w:ind w:right="-1"/>
        <w:rPr>
          <w:rFonts w:ascii="Arial" w:eastAsiaTheme="minorHAnsi" w:hAnsi="Arial" w:cs="Arial"/>
          <w:bCs/>
          <w:sz w:val="22"/>
          <w:szCs w:val="22"/>
        </w:rPr>
      </w:pPr>
      <w:r>
        <w:rPr>
          <w:rFonts w:ascii="Arial" w:eastAsiaTheme="minorHAnsi" w:hAnsi="Arial" w:cs="Arial"/>
          <w:bCs/>
          <w:sz w:val="22"/>
          <w:szCs w:val="22"/>
        </w:rPr>
        <w:t>3.3 Formal acknowledgement of the</w:t>
      </w:r>
      <w:r w:rsidR="00554D34">
        <w:rPr>
          <w:rFonts w:ascii="Arial" w:eastAsiaTheme="minorHAnsi" w:hAnsi="Arial" w:cs="Arial"/>
          <w:bCs/>
          <w:sz w:val="22"/>
          <w:szCs w:val="22"/>
        </w:rPr>
        <w:t xml:space="preserve"> complaint will be sent within 5</w:t>
      </w:r>
      <w:r>
        <w:rPr>
          <w:rFonts w:ascii="Arial" w:eastAsiaTheme="minorHAnsi" w:hAnsi="Arial" w:cs="Arial"/>
          <w:bCs/>
          <w:sz w:val="22"/>
          <w:szCs w:val="22"/>
        </w:rPr>
        <w:t xml:space="preserve"> working days of receipt to the complainant via letter or e-mail. </w:t>
      </w:r>
    </w:p>
    <w:p w:rsidR="006E41DB" w:rsidRDefault="006E41DB" w:rsidP="006E41DB">
      <w:pPr>
        <w:tabs>
          <w:tab w:val="left" w:pos="-1701"/>
          <w:tab w:val="right" w:pos="8789"/>
        </w:tabs>
        <w:ind w:right="-1"/>
        <w:rPr>
          <w:rFonts w:ascii="Arial" w:eastAsiaTheme="minorHAnsi" w:hAnsi="Arial" w:cs="Arial"/>
          <w:bCs/>
          <w:sz w:val="22"/>
          <w:szCs w:val="22"/>
        </w:rPr>
      </w:pPr>
    </w:p>
    <w:p w:rsidR="006E41DB" w:rsidRDefault="006E41DB" w:rsidP="006E41DB">
      <w:pPr>
        <w:tabs>
          <w:tab w:val="left" w:pos="-1701"/>
          <w:tab w:val="right" w:pos="8789"/>
        </w:tabs>
        <w:ind w:right="-1"/>
        <w:rPr>
          <w:rFonts w:ascii="Arial" w:eastAsiaTheme="minorHAnsi" w:hAnsi="Arial" w:cs="Arial"/>
          <w:bCs/>
          <w:sz w:val="22"/>
          <w:szCs w:val="22"/>
        </w:rPr>
      </w:pPr>
      <w:r>
        <w:rPr>
          <w:rFonts w:ascii="Arial" w:eastAsiaTheme="minorHAnsi" w:hAnsi="Arial" w:cs="Arial"/>
          <w:bCs/>
          <w:sz w:val="22"/>
          <w:szCs w:val="22"/>
        </w:rPr>
        <w:t xml:space="preserve">3.4 An acknowledgement will include: </w:t>
      </w:r>
    </w:p>
    <w:p w:rsidR="00554D34" w:rsidRDefault="00554D34" w:rsidP="006E41DB">
      <w:pPr>
        <w:tabs>
          <w:tab w:val="left" w:pos="-1701"/>
          <w:tab w:val="right" w:pos="8789"/>
        </w:tabs>
        <w:ind w:right="-1"/>
        <w:rPr>
          <w:rFonts w:ascii="Arial" w:eastAsiaTheme="minorHAnsi" w:hAnsi="Arial" w:cs="Arial"/>
          <w:bCs/>
          <w:sz w:val="22"/>
          <w:szCs w:val="22"/>
        </w:rPr>
      </w:pPr>
    </w:p>
    <w:p w:rsidR="006E41DB" w:rsidRPr="006E41DB" w:rsidRDefault="006E41DB" w:rsidP="006E41DB">
      <w:pPr>
        <w:pStyle w:val="ListParagraph"/>
        <w:numPr>
          <w:ilvl w:val="0"/>
          <w:numId w:val="16"/>
        </w:numPr>
        <w:rPr>
          <w:rFonts w:ascii="Arial" w:eastAsiaTheme="minorHAnsi" w:hAnsi="Arial" w:cs="Arial"/>
          <w:bCs/>
          <w:sz w:val="22"/>
          <w:szCs w:val="22"/>
        </w:rPr>
      </w:pPr>
      <w:r w:rsidRPr="006E41DB">
        <w:rPr>
          <w:rFonts w:ascii="Arial" w:eastAsiaTheme="minorHAnsi" w:hAnsi="Arial" w:cs="Arial"/>
          <w:bCs/>
          <w:sz w:val="22"/>
          <w:szCs w:val="22"/>
        </w:rPr>
        <w:t>An invitation to meet and discuss the complaint</w:t>
      </w:r>
    </w:p>
    <w:p w:rsidR="006E41DB" w:rsidRPr="006E41DB" w:rsidRDefault="006E41DB" w:rsidP="006E41DB">
      <w:pPr>
        <w:pStyle w:val="ListParagraph"/>
        <w:numPr>
          <w:ilvl w:val="0"/>
          <w:numId w:val="16"/>
        </w:numPr>
        <w:rPr>
          <w:rFonts w:ascii="Arial" w:eastAsiaTheme="minorHAnsi" w:hAnsi="Arial" w:cs="Arial"/>
          <w:bCs/>
          <w:sz w:val="22"/>
          <w:szCs w:val="22"/>
        </w:rPr>
      </w:pPr>
      <w:r w:rsidRPr="006E41DB">
        <w:rPr>
          <w:rFonts w:ascii="Arial" w:eastAsiaTheme="minorHAnsi" w:hAnsi="Arial" w:cs="Arial"/>
          <w:bCs/>
          <w:sz w:val="22"/>
          <w:szCs w:val="22"/>
        </w:rPr>
        <w:t xml:space="preserve">Who will be investigating the complaint. </w:t>
      </w:r>
    </w:p>
    <w:p w:rsidR="006E41DB" w:rsidRPr="006E41DB" w:rsidRDefault="006E41DB" w:rsidP="006E41DB">
      <w:pPr>
        <w:pStyle w:val="ListParagraph"/>
        <w:numPr>
          <w:ilvl w:val="0"/>
          <w:numId w:val="16"/>
        </w:numPr>
        <w:rPr>
          <w:rFonts w:ascii="Arial" w:eastAsiaTheme="minorHAnsi" w:hAnsi="Arial" w:cs="Arial"/>
          <w:bCs/>
          <w:sz w:val="22"/>
          <w:szCs w:val="22"/>
        </w:rPr>
      </w:pPr>
      <w:r w:rsidRPr="006E41DB">
        <w:rPr>
          <w:rFonts w:ascii="Arial" w:eastAsiaTheme="minorHAnsi" w:hAnsi="Arial" w:cs="Arial"/>
          <w:bCs/>
          <w:sz w:val="22"/>
          <w:szCs w:val="22"/>
        </w:rPr>
        <w:t xml:space="preserve">How the investigation will be handled – the response should state what the investigation will be focussed on. </w:t>
      </w:r>
    </w:p>
    <w:p w:rsidR="006E41DB" w:rsidRPr="006E41DB" w:rsidRDefault="006E41DB" w:rsidP="006E41DB">
      <w:pPr>
        <w:pStyle w:val="ListParagraph"/>
        <w:numPr>
          <w:ilvl w:val="0"/>
          <w:numId w:val="16"/>
        </w:numPr>
        <w:rPr>
          <w:rFonts w:ascii="Arial" w:eastAsiaTheme="minorHAnsi" w:hAnsi="Arial" w:cs="Arial"/>
          <w:bCs/>
          <w:sz w:val="22"/>
          <w:szCs w:val="22"/>
        </w:rPr>
      </w:pPr>
      <w:r w:rsidRPr="006E41DB">
        <w:rPr>
          <w:rFonts w:ascii="Arial" w:eastAsiaTheme="minorHAnsi" w:hAnsi="Arial" w:cs="Arial"/>
          <w:bCs/>
          <w:sz w:val="22"/>
          <w:szCs w:val="22"/>
        </w:rPr>
        <w:t xml:space="preserve">A time limit for the investigation to be concluded.  This should be 28 days, however, some cases may take longer and the complainant will be made aware of this. </w:t>
      </w:r>
    </w:p>
    <w:p w:rsidR="006E41DB" w:rsidRDefault="006E41DB" w:rsidP="006E41DB">
      <w:pPr>
        <w:pStyle w:val="ListParagraph"/>
        <w:numPr>
          <w:ilvl w:val="0"/>
          <w:numId w:val="16"/>
        </w:numPr>
        <w:rPr>
          <w:rFonts w:ascii="Arial" w:eastAsiaTheme="minorHAnsi" w:hAnsi="Arial" w:cs="Arial"/>
          <w:bCs/>
          <w:sz w:val="22"/>
          <w:szCs w:val="22"/>
        </w:rPr>
      </w:pPr>
      <w:r w:rsidRPr="006E41DB">
        <w:rPr>
          <w:rFonts w:ascii="Arial" w:eastAsiaTheme="minorHAnsi" w:hAnsi="Arial" w:cs="Arial"/>
          <w:bCs/>
          <w:sz w:val="22"/>
          <w:szCs w:val="22"/>
        </w:rPr>
        <w:t>The complaints procedure and contact details of bodies that can be accessed in the event of dissatisfaction with the outcome of the investigation.</w:t>
      </w:r>
    </w:p>
    <w:p w:rsidR="006E41DB" w:rsidRDefault="006E41DB" w:rsidP="006E41DB">
      <w:pPr>
        <w:pStyle w:val="ListParagraph"/>
        <w:numPr>
          <w:ilvl w:val="0"/>
          <w:numId w:val="16"/>
        </w:numPr>
        <w:rPr>
          <w:rFonts w:ascii="Arial" w:eastAsiaTheme="minorHAnsi" w:hAnsi="Arial" w:cs="Arial"/>
          <w:bCs/>
          <w:sz w:val="22"/>
          <w:szCs w:val="22"/>
        </w:rPr>
      </w:pPr>
      <w:r>
        <w:rPr>
          <w:rFonts w:ascii="Arial" w:eastAsiaTheme="minorHAnsi" w:hAnsi="Arial" w:cs="Arial"/>
          <w:bCs/>
          <w:sz w:val="22"/>
          <w:szCs w:val="22"/>
        </w:rPr>
        <w:t>A summary of the issue from the complainant’s point of view.</w:t>
      </w:r>
    </w:p>
    <w:p w:rsidR="006E41DB" w:rsidRDefault="006E41DB" w:rsidP="006E41DB">
      <w:pPr>
        <w:pStyle w:val="ListParagraph"/>
        <w:numPr>
          <w:ilvl w:val="0"/>
          <w:numId w:val="16"/>
        </w:numPr>
        <w:rPr>
          <w:rFonts w:ascii="Arial" w:eastAsiaTheme="minorHAnsi" w:hAnsi="Arial" w:cs="Arial"/>
          <w:bCs/>
          <w:sz w:val="22"/>
          <w:szCs w:val="22"/>
        </w:rPr>
      </w:pPr>
      <w:r>
        <w:rPr>
          <w:rFonts w:ascii="Arial" w:eastAsiaTheme="minorHAnsi" w:hAnsi="Arial" w:cs="Arial"/>
          <w:bCs/>
          <w:sz w:val="22"/>
          <w:szCs w:val="22"/>
        </w:rPr>
        <w:lastRenderedPageBreak/>
        <w:t>Deta</w:t>
      </w:r>
      <w:r w:rsidR="002F12CD">
        <w:rPr>
          <w:rFonts w:ascii="Arial" w:eastAsiaTheme="minorHAnsi" w:hAnsi="Arial" w:cs="Arial"/>
          <w:bCs/>
          <w:sz w:val="22"/>
          <w:szCs w:val="22"/>
        </w:rPr>
        <w:t>i</w:t>
      </w:r>
      <w:r>
        <w:rPr>
          <w:rFonts w:ascii="Arial" w:eastAsiaTheme="minorHAnsi" w:hAnsi="Arial" w:cs="Arial"/>
          <w:bCs/>
          <w:sz w:val="22"/>
          <w:szCs w:val="22"/>
        </w:rPr>
        <w:t xml:space="preserve">ls of the evidence and sources consulted in order </w:t>
      </w:r>
      <w:r w:rsidR="002F12CD">
        <w:rPr>
          <w:rFonts w:ascii="Arial" w:eastAsiaTheme="minorHAnsi" w:hAnsi="Arial" w:cs="Arial"/>
          <w:bCs/>
          <w:sz w:val="22"/>
          <w:szCs w:val="22"/>
        </w:rPr>
        <w:t>to investigate the issue fully and fairly</w:t>
      </w:r>
    </w:p>
    <w:p w:rsidR="002F12CD" w:rsidRDefault="002F12CD" w:rsidP="006E41DB">
      <w:pPr>
        <w:pStyle w:val="ListParagraph"/>
        <w:numPr>
          <w:ilvl w:val="0"/>
          <w:numId w:val="16"/>
        </w:numPr>
        <w:rPr>
          <w:rFonts w:ascii="Arial" w:eastAsiaTheme="minorHAnsi" w:hAnsi="Arial" w:cs="Arial"/>
          <w:bCs/>
          <w:sz w:val="22"/>
          <w:szCs w:val="22"/>
        </w:rPr>
      </w:pPr>
      <w:r>
        <w:rPr>
          <w:rFonts w:ascii="Arial" w:eastAsiaTheme="minorHAnsi" w:hAnsi="Arial" w:cs="Arial"/>
          <w:bCs/>
          <w:sz w:val="22"/>
          <w:szCs w:val="22"/>
        </w:rPr>
        <w:t>A presentation of the findings for each issue clearly and concisely described</w:t>
      </w:r>
    </w:p>
    <w:p w:rsidR="002F12CD" w:rsidRDefault="002F12CD" w:rsidP="006E41DB">
      <w:pPr>
        <w:pStyle w:val="ListParagraph"/>
        <w:numPr>
          <w:ilvl w:val="0"/>
          <w:numId w:val="16"/>
        </w:numPr>
        <w:rPr>
          <w:rFonts w:ascii="Arial" w:eastAsiaTheme="minorHAnsi" w:hAnsi="Arial" w:cs="Arial"/>
          <w:bCs/>
          <w:sz w:val="22"/>
          <w:szCs w:val="22"/>
        </w:rPr>
      </w:pPr>
      <w:r>
        <w:rPr>
          <w:rFonts w:ascii="Arial" w:eastAsiaTheme="minorHAnsi" w:hAnsi="Arial" w:cs="Arial"/>
          <w:bCs/>
          <w:sz w:val="22"/>
          <w:szCs w:val="22"/>
        </w:rPr>
        <w:t>A conclusion, stating clearly whether the issue is “upheld”, “partially upheld” or “not upheld”, unless it is ineligible, in which case the reason for this will be given, e.g. out of time or out of jurisdiction.</w:t>
      </w:r>
    </w:p>
    <w:p w:rsidR="002F12CD" w:rsidRDefault="002F12CD" w:rsidP="006E41DB">
      <w:pPr>
        <w:pStyle w:val="ListParagraph"/>
        <w:numPr>
          <w:ilvl w:val="0"/>
          <w:numId w:val="16"/>
        </w:numPr>
        <w:rPr>
          <w:rFonts w:ascii="Arial" w:eastAsiaTheme="minorHAnsi" w:hAnsi="Arial" w:cs="Arial"/>
          <w:bCs/>
          <w:sz w:val="22"/>
          <w:szCs w:val="22"/>
        </w:rPr>
      </w:pPr>
      <w:r>
        <w:rPr>
          <w:rFonts w:ascii="Arial" w:eastAsiaTheme="minorHAnsi" w:hAnsi="Arial" w:cs="Arial"/>
          <w:bCs/>
          <w:sz w:val="22"/>
          <w:szCs w:val="22"/>
        </w:rPr>
        <w:t>An explanation of the outcome and whether any remedial action or learning points arise from the investigation of that issue.</w:t>
      </w:r>
    </w:p>
    <w:p w:rsidR="002F12CD" w:rsidRDefault="002F12CD" w:rsidP="006E41DB">
      <w:pPr>
        <w:pStyle w:val="ListParagraph"/>
        <w:numPr>
          <w:ilvl w:val="0"/>
          <w:numId w:val="16"/>
        </w:numPr>
        <w:rPr>
          <w:rFonts w:ascii="Arial" w:eastAsiaTheme="minorHAnsi" w:hAnsi="Arial" w:cs="Arial"/>
          <w:bCs/>
          <w:sz w:val="22"/>
          <w:szCs w:val="22"/>
        </w:rPr>
      </w:pPr>
      <w:r>
        <w:rPr>
          <w:rFonts w:ascii="Arial" w:eastAsiaTheme="minorHAnsi" w:hAnsi="Arial" w:cs="Arial"/>
          <w:bCs/>
          <w:sz w:val="22"/>
          <w:szCs w:val="22"/>
        </w:rPr>
        <w:t xml:space="preserve">An apology where the issue is upheld and shortcomings or failings have been found. </w:t>
      </w:r>
    </w:p>
    <w:p w:rsidR="002F12CD" w:rsidRDefault="002F12CD" w:rsidP="002F12CD">
      <w:pPr>
        <w:ind w:left="360"/>
        <w:rPr>
          <w:rFonts w:ascii="Arial" w:eastAsiaTheme="minorHAnsi" w:hAnsi="Arial" w:cs="Arial"/>
          <w:bCs/>
          <w:sz w:val="22"/>
          <w:szCs w:val="22"/>
        </w:rPr>
      </w:pPr>
    </w:p>
    <w:p w:rsidR="002F12CD" w:rsidRDefault="002F12CD" w:rsidP="002F12CD">
      <w:pPr>
        <w:ind w:left="360"/>
        <w:rPr>
          <w:rFonts w:ascii="Arial" w:eastAsiaTheme="minorHAnsi" w:hAnsi="Arial" w:cs="Arial"/>
          <w:bCs/>
          <w:sz w:val="22"/>
          <w:szCs w:val="22"/>
        </w:rPr>
      </w:pPr>
      <w:r>
        <w:rPr>
          <w:rFonts w:ascii="Arial" w:eastAsiaTheme="minorHAnsi" w:hAnsi="Arial" w:cs="Arial"/>
          <w:bCs/>
          <w:sz w:val="22"/>
          <w:szCs w:val="22"/>
        </w:rPr>
        <w:t xml:space="preserve">3.5 The complaint will be closed once confirmation has been received that there is satisfaction with the outcome. </w:t>
      </w:r>
    </w:p>
    <w:p w:rsidR="002F12CD" w:rsidRDefault="002F12CD" w:rsidP="002F12CD">
      <w:pPr>
        <w:ind w:left="360"/>
        <w:rPr>
          <w:rFonts w:ascii="Arial" w:eastAsiaTheme="minorHAnsi" w:hAnsi="Arial" w:cs="Arial"/>
          <w:bCs/>
          <w:sz w:val="22"/>
          <w:szCs w:val="22"/>
        </w:rPr>
      </w:pPr>
    </w:p>
    <w:p w:rsidR="002F12CD" w:rsidRPr="002F12CD" w:rsidRDefault="002F12CD" w:rsidP="002F12CD">
      <w:pPr>
        <w:ind w:left="360"/>
        <w:rPr>
          <w:rFonts w:ascii="Arial" w:eastAsiaTheme="minorHAnsi" w:hAnsi="Arial" w:cs="Arial"/>
          <w:b/>
          <w:bCs/>
          <w:sz w:val="22"/>
          <w:szCs w:val="22"/>
        </w:rPr>
      </w:pPr>
      <w:r w:rsidRPr="002F12CD">
        <w:rPr>
          <w:rFonts w:ascii="Arial" w:eastAsiaTheme="minorHAnsi" w:hAnsi="Arial" w:cs="Arial"/>
          <w:b/>
          <w:bCs/>
          <w:sz w:val="22"/>
          <w:szCs w:val="22"/>
        </w:rPr>
        <w:t xml:space="preserve">4. Compliments </w:t>
      </w:r>
    </w:p>
    <w:p w:rsidR="002F12CD" w:rsidRDefault="002F12CD" w:rsidP="002F12CD">
      <w:pPr>
        <w:ind w:left="360"/>
        <w:rPr>
          <w:rFonts w:ascii="Arial" w:eastAsiaTheme="minorHAnsi" w:hAnsi="Arial" w:cs="Arial"/>
          <w:bCs/>
          <w:sz w:val="22"/>
          <w:szCs w:val="22"/>
        </w:rPr>
      </w:pPr>
    </w:p>
    <w:p w:rsidR="002F12CD" w:rsidRDefault="002F12CD" w:rsidP="002F12CD">
      <w:pPr>
        <w:ind w:left="360"/>
        <w:rPr>
          <w:rFonts w:ascii="Arial" w:eastAsiaTheme="minorHAnsi" w:hAnsi="Arial" w:cs="Arial"/>
          <w:bCs/>
          <w:sz w:val="22"/>
          <w:szCs w:val="22"/>
        </w:rPr>
      </w:pPr>
      <w:r>
        <w:rPr>
          <w:rFonts w:ascii="Arial" w:eastAsiaTheme="minorHAnsi" w:hAnsi="Arial" w:cs="Arial"/>
          <w:bCs/>
          <w:sz w:val="22"/>
          <w:szCs w:val="22"/>
        </w:rPr>
        <w:t xml:space="preserve">4.1 </w:t>
      </w:r>
      <w:r w:rsidR="00803631">
        <w:rPr>
          <w:rFonts w:ascii="Arial" w:eastAsiaTheme="minorHAnsi" w:hAnsi="Arial" w:cs="Arial"/>
          <w:bCs/>
          <w:sz w:val="22"/>
          <w:szCs w:val="22"/>
        </w:rPr>
        <w:t>The receipt of a compliment</w:t>
      </w:r>
      <w:r>
        <w:rPr>
          <w:rFonts w:ascii="Arial" w:eastAsiaTheme="minorHAnsi" w:hAnsi="Arial" w:cs="Arial"/>
          <w:bCs/>
          <w:sz w:val="22"/>
          <w:szCs w:val="22"/>
        </w:rPr>
        <w:t xml:space="preserve"> is an opportunity to celebrate and recognise success.  All compliments will be shared with staff and trustees. </w:t>
      </w:r>
    </w:p>
    <w:p w:rsidR="002F12CD" w:rsidRDefault="002F12CD" w:rsidP="002F12CD">
      <w:pPr>
        <w:ind w:left="360"/>
        <w:rPr>
          <w:rFonts w:ascii="Arial" w:eastAsiaTheme="minorHAnsi" w:hAnsi="Arial" w:cs="Arial"/>
          <w:bCs/>
          <w:sz w:val="22"/>
          <w:szCs w:val="22"/>
        </w:rPr>
      </w:pPr>
    </w:p>
    <w:p w:rsidR="002F12CD" w:rsidRPr="002F12CD" w:rsidRDefault="002F12CD" w:rsidP="002F12CD">
      <w:pPr>
        <w:ind w:left="360"/>
        <w:rPr>
          <w:rFonts w:ascii="Arial" w:eastAsiaTheme="minorHAnsi" w:hAnsi="Arial" w:cs="Arial"/>
          <w:b/>
          <w:bCs/>
          <w:sz w:val="22"/>
          <w:szCs w:val="22"/>
        </w:rPr>
      </w:pPr>
      <w:r w:rsidRPr="002F12CD">
        <w:rPr>
          <w:rFonts w:ascii="Arial" w:eastAsiaTheme="minorHAnsi" w:hAnsi="Arial" w:cs="Arial"/>
          <w:b/>
          <w:bCs/>
          <w:sz w:val="22"/>
          <w:szCs w:val="22"/>
        </w:rPr>
        <w:t xml:space="preserve">5. Suggestions </w:t>
      </w:r>
    </w:p>
    <w:p w:rsidR="002F12CD" w:rsidRDefault="002F12CD" w:rsidP="002F12CD">
      <w:pPr>
        <w:ind w:left="360"/>
        <w:rPr>
          <w:rFonts w:ascii="Arial" w:eastAsiaTheme="minorHAnsi" w:hAnsi="Arial" w:cs="Arial"/>
          <w:bCs/>
          <w:sz w:val="22"/>
          <w:szCs w:val="22"/>
        </w:rPr>
      </w:pPr>
    </w:p>
    <w:p w:rsidR="002F12CD" w:rsidRPr="002F12CD" w:rsidRDefault="002F12CD" w:rsidP="002F12CD">
      <w:pPr>
        <w:ind w:left="360"/>
        <w:rPr>
          <w:rFonts w:ascii="Arial" w:eastAsiaTheme="minorHAnsi" w:hAnsi="Arial" w:cs="Arial"/>
          <w:bCs/>
          <w:sz w:val="22"/>
          <w:szCs w:val="22"/>
        </w:rPr>
      </w:pPr>
      <w:r>
        <w:rPr>
          <w:rFonts w:ascii="Arial" w:eastAsiaTheme="minorHAnsi" w:hAnsi="Arial" w:cs="Arial"/>
          <w:bCs/>
          <w:sz w:val="22"/>
          <w:szCs w:val="22"/>
        </w:rPr>
        <w:t>5.1 Suggestions are in response to seeing a means of changing practice</w:t>
      </w:r>
      <w:r w:rsidR="00803631">
        <w:rPr>
          <w:rFonts w:ascii="Arial" w:eastAsiaTheme="minorHAnsi" w:hAnsi="Arial" w:cs="Arial"/>
          <w:bCs/>
          <w:sz w:val="22"/>
          <w:szCs w:val="22"/>
        </w:rPr>
        <w:t>s</w:t>
      </w:r>
      <w:r>
        <w:rPr>
          <w:rFonts w:ascii="Arial" w:eastAsiaTheme="minorHAnsi" w:hAnsi="Arial" w:cs="Arial"/>
          <w:bCs/>
          <w:sz w:val="22"/>
          <w:szCs w:val="22"/>
        </w:rPr>
        <w:t xml:space="preserve"> for the better.  Suggestions are not complaints but in some circumstances, if they are not considered and actioned they could lead to a complaint.  Suggestions should be documented and the outcomes of such suggestions recorded to show consideration. </w:t>
      </w:r>
    </w:p>
    <w:p w:rsidR="006E41DB" w:rsidRPr="007C71C1" w:rsidRDefault="006E41DB" w:rsidP="006E41DB">
      <w:pPr>
        <w:rPr>
          <w:rFonts w:ascii="Arial" w:hAnsi="Arial" w:cs="Arial"/>
          <w:sz w:val="22"/>
          <w:szCs w:val="22"/>
        </w:rPr>
      </w:pPr>
    </w:p>
    <w:p w:rsidR="006E41DB" w:rsidRPr="007C71C1" w:rsidRDefault="006E41DB" w:rsidP="006E41DB">
      <w:pPr>
        <w:tabs>
          <w:tab w:val="left" w:pos="-1701"/>
          <w:tab w:val="right" w:pos="8789"/>
        </w:tabs>
        <w:ind w:right="-1"/>
        <w:rPr>
          <w:rFonts w:ascii="Arial" w:eastAsiaTheme="minorHAnsi" w:hAnsi="Arial" w:cs="Arial"/>
          <w:bCs/>
          <w:sz w:val="22"/>
          <w:szCs w:val="22"/>
        </w:rPr>
      </w:pPr>
    </w:p>
    <w:sectPr w:rsidR="006E41DB" w:rsidRPr="007C71C1" w:rsidSect="00EF701C">
      <w:headerReference w:type="default" r:id="rId8"/>
      <w:footerReference w:type="default" r:id="rId9"/>
      <w:pgSz w:w="11907" w:h="16839" w:code="9"/>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DB" w:rsidRDefault="006E41DB" w:rsidP="00C26D74">
      <w:r>
        <w:separator/>
      </w:r>
    </w:p>
  </w:endnote>
  <w:endnote w:type="continuationSeparator" w:id="0">
    <w:p w:rsidR="006E41DB" w:rsidRDefault="006E41DB" w:rsidP="00C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20639"/>
      <w:docPartObj>
        <w:docPartGallery w:val="Page Numbers (Bottom of Page)"/>
        <w:docPartUnique/>
      </w:docPartObj>
    </w:sdtPr>
    <w:sdtEndPr>
      <w:rPr>
        <w:noProof/>
      </w:rPr>
    </w:sdtEndPr>
    <w:sdtContent>
      <w:p w:rsidR="00ED646D" w:rsidRDefault="00ED646D">
        <w:pPr>
          <w:pStyle w:val="Footer"/>
          <w:jc w:val="right"/>
        </w:pPr>
        <w:r>
          <w:fldChar w:fldCharType="begin"/>
        </w:r>
        <w:r>
          <w:instrText xml:space="preserve"> PAGE   \* MERGEFORMAT </w:instrText>
        </w:r>
        <w:r>
          <w:fldChar w:fldCharType="separate"/>
        </w:r>
        <w:r w:rsidR="00462968">
          <w:rPr>
            <w:noProof/>
          </w:rPr>
          <w:t>1</w:t>
        </w:r>
        <w:r>
          <w:rPr>
            <w:noProof/>
          </w:rPr>
          <w:fldChar w:fldCharType="end"/>
        </w:r>
      </w:p>
    </w:sdtContent>
  </w:sdt>
  <w:p w:rsidR="006E41DB" w:rsidRPr="00734CFD" w:rsidRDefault="006E41DB" w:rsidP="00734CFD">
    <w:pPr>
      <w:pStyle w:val="Footer"/>
      <w:jc w:val="right"/>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DB" w:rsidRDefault="006E41DB" w:rsidP="00C26D74">
      <w:r>
        <w:separator/>
      </w:r>
    </w:p>
  </w:footnote>
  <w:footnote w:type="continuationSeparator" w:id="0">
    <w:p w:rsidR="006E41DB" w:rsidRDefault="006E41DB" w:rsidP="00C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B" w:rsidRPr="00325F27" w:rsidRDefault="006E41DB" w:rsidP="00204C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C0"/>
    <w:multiLevelType w:val="hybridMultilevel"/>
    <w:tmpl w:val="71C4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1FF79C3"/>
    <w:multiLevelType w:val="hybridMultilevel"/>
    <w:tmpl w:val="FEBE883A"/>
    <w:lvl w:ilvl="0" w:tplc="763200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8492B40"/>
    <w:multiLevelType w:val="hybridMultilevel"/>
    <w:tmpl w:val="C1A2E090"/>
    <w:lvl w:ilvl="0" w:tplc="F12A92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AE336A"/>
    <w:multiLevelType w:val="hybridMultilevel"/>
    <w:tmpl w:val="5BB0EC90"/>
    <w:lvl w:ilvl="0" w:tplc="1D300D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843CC3"/>
    <w:multiLevelType w:val="multilevel"/>
    <w:tmpl w:val="ECAAD708"/>
    <w:lvl w:ilvl="0">
      <w:start w:val="1"/>
      <w:numFmt w:val="decimal"/>
      <w:pStyle w:val="Heading1"/>
      <w:lvlText w:val="%1"/>
      <w:lvlJc w:val="left"/>
      <w:pPr>
        <w:tabs>
          <w:tab w:val="num" w:pos="-1"/>
        </w:tabs>
        <w:ind w:left="708" w:hanging="708"/>
      </w:pPr>
      <w:rPr>
        <w:rFonts w:hint="default"/>
        <w:b w:val="0"/>
        <w:sz w:val="24"/>
        <w:szCs w:val="24"/>
      </w:rPr>
    </w:lvl>
    <w:lvl w:ilvl="1">
      <w:start w:val="1"/>
      <w:numFmt w:val="decimal"/>
      <w:pStyle w:val="Heading2"/>
      <w:lvlText w:val="%1.%2"/>
      <w:lvlJc w:val="left"/>
      <w:pPr>
        <w:tabs>
          <w:tab w:val="num" w:pos="720"/>
        </w:tabs>
        <w:ind w:left="720" w:hanging="720"/>
      </w:pPr>
      <w:rPr>
        <w:rFonts w:hint="default"/>
        <w:b w:val="0"/>
        <w:i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tabs>
          <w:tab w:val="num" w:pos="-1"/>
        </w:tabs>
        <w:ind w:left="2123" w:hanging="708"/>
      </w:pPr>
      <w:rPr>
        <w:rFonts w:hint="default"/>
      </w:rPr>
    </w:lvl>
    <w:lvl w:ilvl="3">
      <w:start w:val="1"/>
      <w:numFmt w:val="decimal"/>
      <w:pStyle w:val="Heading4"/>
      <w:lvlText w:val="%1.%2.%3.%4."/>
      <w:lvlJc w:val="left"/>
      <w:pPr>
        <w:tabs>
          <w:tab w:val="num" w:pos="-1"/>
        </w:tabs>
        <w:ind w:left="2831" w:hanging="708"/>
      </w:pPr>
      <w:rPr>
        <w:rFonts w:hint="default"/>
      </w:rPr>
    </w:lvl>
    <w:lvl w:ilvl="4">
      <w:start w:val="1"/>
      <w:numFmt w:val="decimal"/>
      <w:pStyle w:val="Heading5"/>
      <w:lvlText w:val="%1.%2.%3.%4.%5."/>
      <w:lvlJc w:val="left"/>
      <w:pPr>
        <w:tabs>
          <w:tab w:val="num" w:pos="-1"/>
        </w:tabs>
        <w:ind w:left="3539" w:hanging="708"/>
      </w:pPr>
      <w:rPr>
        <w:rFonts w:hint="default"/>
      </w:rPr>
    </w:lvl>
    <w:lvl w:ilvl="5">
      <w:start w:val="1"/>
      <w:numFmt w:val="decimal"/>
      <w:pStyle w:val="Heading6"/>
      <w:lvlText w:val="%1.%2.%3.%4.%5.%6."/>
      <w:lvlJc w:val="left"/>
      <w:pPr>
        <w:tabs>
          <w:tab w:val="num" w:pos="-1"/>
        </w:tabs>
        <w:ind w:left="4247" w:hanging="708"/>
      </w:pPr>
      <w:rPr>
        <w:rFonts w:hint="default"/>
      </w:rPr>
    </w:lvl>
    <w:lvl w:ilvl="6">
      <w:start w:val="1"/>
      <w:numFmt w:val="decimal"/>
      <w:pStyle w:val="Heading7"/>
      <w:lvlText w:val="%1.%2.%3.%4.%5.%6.%7."/>
      <w:lvlJc w:val="left"/>
      <w:pPr>
        <w:tabs>
          <w:tab w:val="num" w:pos="-1"/>
        </w:tabs>
        <w:ind w:left="4955" w:hanging="708"/>
      </w:pPr>
      <w:rPr>
        <w:rFonts w:hint="default"/>
      </w:rPr>
    </w:lvl>
    <w:lvl w:ilvl="7">
      <w:start w:val="1"/>
      <w:numFmt w:val="decimal"/>
      <w:pStyle w:val="Heading8"/>
      <w:lvlText w:val="%1.%2.%3.%4.%5.%6.%7.%8."/>
      <w:lvlJc w:val="left"/>
      <w:pPr>
        <w:tabs>
          <w:tab w:val="num" w:pos="-1"/>
        </w:tabs>
        <w:ind w:left="5663" w:hanging="708"/>
      </w:pPr>
      <w:rPr>
        <w:rFonts w:hint="default"/>
      </w:rPr>
    </w:lvl>
    <w:lvl w:ilvl="8">
      <w:start w:val="1"/>
      <w:numFmt w:val="decimal"/>
      <w:pStyle w:val="Heading9"/>
      <w:lvlText w:val="%1.%2.%3.%4.%5.%6.%7.%8.%9."/>
      <w:lvlJc w:val="left"/>
      <w:pPr>
        <w:tabs>
          <w:tab w:val="num" w:pos="-1"/>
        </w:tabs>
        <w:ind w:left="6371" w:hanging="708"/>
      </w:pPr>
      <w:rPr>
        <w:rFonts w:hint="default"/>
      </w:rPr>
    </w:lvl>
  </w:abstractNum>
  <w:abstractNum w:abstractNumId="6">
    <w:nsid w:val="39CB6B1B"/>
    <w:multiLevelType w:val="hybridMultilevel"/>
    <w:tmpl w:val="8AF8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B676C"/>
    <w:multiLevelType w:val="hybridMultilevel"/>
    <w:tmpl w:val="93CC70D4"/>
    <w:lvl w:ilvl="0" w:tplc="A46A16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8DA08D1"/>
    <w:multiLevelType w:val="hybridMultilevel"/>
    <w:tmpl w:val="C81A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1A71E2"/>
    <w:multiLevelType w:val="hybridMultilevel"/>
    <w:tmpl w:val="96F4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1B42BE"/>
    <w:multiLevelType w:val="hybridMultilevel"/>
    <w:tmpl w:val="7B0ACE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B31F04"/>
    <w:multiLevelType w:val="hybridMultilevel"/>
    <w:tmpl w:val="76F0767A"/>
    <w:lvl w:ilvl="0" w:tplc="08090019">
      <w:start w:val="1"/>
      <w:numFmt w:val="lowerLetter"/>
      <w:lvlText w:val="%1."/>
      <w:lvlJc w:val="left"/>
      <w:pPr>
        <w:ind w:left="720" w:hanging="360"/>
      </w:pPr>
    </w:lvl>
    <w:lvl w:ilvl="1" w:tplc="A68A9EC4">
      <w:start w:val="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7943F7"/>
    <w:multiLevelType w:val="hybridMultilevel"/>
    <w:tmpl w:val="315E630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6BA15FFC"/>
    <w:multiLevelType w:val="hybridMultilevel"/>
    <w:tmpl w:val="2EE4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94DCF"/>
    <w:multiLevelType w:val="multilevel"/>
    <w:tmpl w:val="F18C49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6EE0536F"/>
    <w:multiLevelType w:val="multilevel"/>
    <w:tmpl w:val="199CBB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6"/>
  </w:num>
  <w:num w:numId="3">
    <w:abstractNumId w:val="15"/>
  </w:num>
  <w:num w:numId="4">
    <w:abstractNumId w:val="1"/>
  </w:num>
  <w:num w:numId="5">
    <w:abstractNumId w:val="2"/>
  </w:num>
  <w:num w:numId="6">
    <w:abstractNumId w:val="8"/>
  </w:num>
  <w:num w:numId="7">
    <w:abstractNumId w:val="12"/>
  </w:num>
  <w:num w:numId="8">
    <w:abstractNumId w:val="3"/>
  </w:num>
  <w:num w:numId="9">
    <w:abstractNumId w:val="11"/>
  </w:num>
  <w:num w:numId="10">
    <w:abstractNumId w:val="7"/>
  </w:num>
  <w:num w:numId="11">
    <w:abstractNumId w:val="6"/>
  </w:num>
  <w:num w:numId="12">
    <w:abstractNumId w:val="10"/>
  </w:num>
  <w:num w:numId="13">
    <w:abstractNumId w:val="14"/>
  </w:num>
  <w:num w:numId="14">
    <w:abstractNumId w:val="13"/>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74"/>
    <w:rsid w:val="000200BD"/>
    <w:rsid w:val="00080F79"/>
    <w:rsid w:val="0009246C"/>
    <w:rsid w:val="0009330E"/>
    <w:rsid w:val="00093D97"/>
    <w:rsid w:val="000D5AB3"/>
    <w:rsid w:val="001216BD"/>
    <w:rsid w:val="00124361"/>
    <w:rsid w:val="001A661D"/>
    <w:rsid w:val="001B5014"/>
    <w:rsid w:val="001C1148"/>
    <w:rsid w:val="002018E0"/>
    <w:rsid w:val="00204C34"/>
    <w:rsid w:val="00224653"/>
    <w:rsid w:val="00240F16"/>
    <w:rsid w:val="002475AA"/>
    <w:rsid w:val="002A5647"/>
    <w:rsid w:val="002B5382"/>
    <w:rsid w:val="002E179E"/>
    <w:rsid w:val="002F04B2"/>
    <w:rsid w:val="002F12CD"/>
    <w:rsid w:val="003365B7"/>
    <w:rsid w:val="0038016B"/>
    <w:rsid w:val="00402E41"/>
    <w:rsid w:val="00413C7E"/>
    <w:rsid w:val="0043148C"/>
    <w:rsid w:val="00462968"/>
    <w:rsid w:val="004853DE"/>
    <w:rsid w:val="00490EE1"/>
    <w:rsid w:val="004C446C"/>
    <w:rsid w:val="004D2F4E"/>
    <w:rsid w:val="00547033"/>
    <w:rsid w:val="00554D34"/>
    <w:rsid w:val="005701A3"/>
    <w:rsid w:val="005A2AA6"/>
    <w:rsid w:val="005B6858"/>
    <w:rsid w:val="005C2AD9"/>
    <w:rsid w:val="005F2445"/>
    <w:rsid w:val="005F3196"/>
    <w:rsid w:val="00644560"/>
    <w:rsid w:val="006D77C4"/>
    <w:rsid w:val="006E41DB"/>
    <w:rsid w:val="007221B8"/>
    <w:rsid w:val="007325B6"/>
    <w:rsid w:val="00734CFD"/>
    <w:rsid w:val="00742F2B"/>
    <w:rsid w:val="007A14A8"/>
    <w:rsid w:val="007B1CF8"/>
    <w:rsid w:val="007C71C1"/>
    <w:rsid w:val="00803631"/>
    <w:rsid w:val="0082235D"/>
    <w:rsid w:val="008C55F7"/>
    <w:rsid w:val="008D6D7B"/>
    <w:rsid w:val="008D71A1"/>
    <w:rsid w:val="008F4048"/>
    <w:rsid w:val="00952015"/>
    <w:rsid w:val="00970576"/>
    <w:rsid w:val="009A0EB7"/>
    <w:rsid w:val="009B2976"/>
    <w:rsid w:val="009B59A2"/>
    <w:rsid w:val="009C11BB"/>
    <w:rsid w:val="009E601E"/>
    <w:rsid w:val="009E746D"/>
    <w:rsid w:val="00A23D51"/>
    <w:rsid w:val="00A274F6"/>
    <w:rsid w:val="00A33D5E"/>
    <w:rsid w:val="00AA2CF3"/>
    <w:rsid w:val="00AB09D2"/>
    <w:rsid w:val="00AB57EB"/>
    <w:rsid w:val="00AD4CAD"/>
    <w:rsid w:val="00AE4570"/>
    <w:rsid w:val="00B47F40"/>
    <w:rsid w:val="00B639E0"/>
    <w:rsid w:val="00BA5B8E"/>
    <w:rsid w:val="00BE2DDA"/>
    <w:rsid w:val="00C26D74"/>
    <w:rsid w:val="00C35FE7"/>
    <w:rsid w:val="00C8741A"/>
    <w:rsid w:val="00C87AF6"/>
    <w:rsid w:val="00CC35D2"/>
    <w:rsid w:val="00D34E79"/>
    <w:rsid w:val="00D36AC5"/>
    <w:rsid w:val="00D55E41"/>
    <w:rsid w:val="00D5601C"/>
    <w:rsid w:val="00D66916"/>
    <w:rsid w:val="00D81D29"/>
    <w:rsid w:val="00D974BF"/>
    <w:rsid w:val="00DC4E70"/>
    <w:rsid w:val="00DC7F34"/>
    <w:rsid w:val="00DE5658"/>
    <w:rsid w:val="00E0626F"/>
    <w:rsid w:val="00E16C8F"/>
    <w:rsid w:val="00E21A60"/>
    <w:rsid w:val="00E90649"/>
    <w:rsid w:val="00E9681B"/>
    <w:rsid w:val="00EA26A4"/>
    <w:rsid w:val="00EC67E0"/>
    <w:rsid w:val="00ED646D"/>
    <w:rsid w:val="00ED6F6F"/>
    <w:rsid w:val="00EF701C"/>
    <w:rsid w:val="00F0423E"/>
    <w:rsid w:val="00F42E09"/>
    <w:rsid w:val="00F54061"/>
    <w:rsid w:val="00FD2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6D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6D74"/>
    <w:pPr>
      <w:keepNext/>
      <w:numPr>
        <w:ilvl w:val="1"/>
        <w:numId w:val="1"/>
      </w:numPr>
      <w:spacing w:before="240" w:after="60"/>
      <w:outlineLvl w:val="1"/>
    </w:pPr>
    <w:rPr>
      <w:rFonts w:ascii="Arial" w:hAnsi="Arial" w:cs="Arial"/>
      <w:bCs/>
      <w:iCs/>
      <w:lang w:val="en-US"/>
    </w:rPr>
  </w:style>
  <w:style w:type="paragraph" w:styleId="Heading3">
    <w:name w:val="heading 3"/>
    <w:basedOn w:val="Normal"/>
    <w:next w:val="Normal"/>
    <w:link w:val="Heading3Char"/>
    <w:qFormat/>
    <w:rsid w:val="00C26D74"/>
    <w:pPr>
      <w:keepNext/>
      <w:numPr>
        <w:ilvl w:val="2"/>
        <w:numId w:val="1"/>
      </w:numPr>
      <w:tabs>
        <w:tab w:val="left" w:pos="1418"/>
      </w:tabs>
      <w:spacing w:before="240" w:after="60"/>
      <w:outlineLvl w:val="2"/>
    </w:pPr>
    <w:rPr>
      <w:rFonts w:ascii="Arial" w:hAnsi="Arial" w:cs="Arial"/>
      <w:bCs/>
      <w:szCs w:val="26"/>
    </w:rPr>
  </w:style>
  <w:style w:type="paragraph" w:styleId="Heading4">
    <w:name w:val="heading 4"/>
    <w:basedOn w:val="Normal"/>
    <w:next w:val="Normal"/>
    <w:link w:val="Heading4Char"/>
    <w:qFormat/>
    <w:rsid w:val="00C26D74"/>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26D7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26D7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26D74"/>
    <w:pPr>
      <w:numPr>
        <w:ilvl w:val="6"/>
        <w:numId w:val="1"/>
      </w:numPr>
      <w:spacing w:before="240" w:after="60"/>
      <w:outlineLvl w:val="6"/>
    </w:pPr>
  </w:style>
  <w:style w:type="paragraph" w:styleId="Heading8">
    <w:name w:val="heading 8"/>
    <w:basedOn w:val="Normal"/>
    <w:next w:val="Normal"/>
    <w:link w:val="Heading8Char"/>
    <w:qFormat/>
    <w:rsid w:val="00C26D74"/>
    <w:pPr>
      <w:numPr>
        <w:ilvl w:val="7"/>
        <w:numId w:val="1"/>
      </w:numPr>
      <w:spacing w:before="240" w:after="60"/>
      <w:outlineLvl w:val="7"/>
    </w:pPr>
    <w:rPr>
      <w:i/>
      <w:iCs/>
    </w:rPr>
  </w:style>
  <w:style w:type="paragraph" w:styleId="Heading9">
    <w:name w:val="heading 9"/>
    <w:basedOn w:val="Normal"/>
    <w:next w:val="Normal"/>
    <w:link w:val="Heading9Char"/>
    <w:qFormat/>
    <w:rsid w:val="00C26D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D74"/>
    <w:rPr>
      <w:rFonts w:ascii="Arial" w:eastAsia="Times New Roman" w:hAnsi="Arial" w:cs="Arial"/>
      <w:b/>
      <w:bCs/>
      <w:kern w:val="32"/>
      <w:sz w:val="32"/>
      <w:szCs w:val="32"/>
    </w:rPr>
  </w:style>
  <w:style w:type="character" w:customStyle="1" w:styleId="Heading2Char">
    <w:name w:val="Heading 2 Char"/>
    <w:basedOn w:val="DefaultParagraphFont"/>
    <w:link w:val="Heading2"/>
    <w:rsid w:val="00C26D74"/>
    <w:rPr>
      <w:rFonts w:ascii="Arial" w:eastAsia="Times New Roman" w:hAnsi="Arial" w:cs="Arial"/>
      <w:bCs/>
      <w:iCs/>
      <w:sz w:val="24"/>
      <w:szCs w:val="24"/>
      <w:lang w:val="en-US"/>
    </w:rPr>
  </w:style>
  <w:style w:type="character" w:customStyle="1" w:styleId="Heading3Char">
    <w:name w:val="Heading 3 Char"/>
    <w:basedOn w:val="DefaultParagraphFont"/>
    <w:link w:val="Heading3"/>
    <w:rsid w:val="00C26D74"/>
    <w:rPr>
      <w:rFonts w:ascii="Arial" w:eastAsia="Times New Roman" w:hAnsi="Arial" w:cs="Arial"/>
      <w:bCs/>
      <w:sz w:val="24"/>
      <w:szCs w:val="26"/>
    </w:rPr>
  </w:style>
  <w:style w:type="character" w:customStyle="1" w:styleId="Heading4Char">
    <w:name w:val="Heading 4 Char"/>
    <w:basedOn w:val="DefaultParagraphFont"/>
    <w:link w:val="Heading4"/>
    <w:rsid w:val="00C26D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6D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26D74"/>
    <w:rPr>
      <w:rFonts w:ascii="Times New Roman" w:eastAsia="Times New Roman" w:hAnsi="Times New Roman" w:cs="Times New Roman"/>
      <w:b/>
      <w:bCs/>
    </w:rPr>
  </w:style>
  <w:style w:type="character" w:customStyle="1" w:styleId="Heading7Char">
    <w:name w:val="Heading 7 Char"/>
    <w:basedOn w:val="DefaultParagraphFont"/>
    <w:link w:val="Heading7"/>
    <w:rsid w:val="00C26D7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26D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26D74"/>
    <w:rPr>
      <w:rFonts w:ascii="Arial" w:eastAsia="Times New Roman" w:hAnsi="Arial" w:cs="Arial"/>
    </w:rPr>
  </w:style>
  <w:style w:type="paragraph" w:styleId="Header">
    <w:name w:val="header"/>
    <w:basedOn w:val="Normal"/>
    <w:link w:val="HeaderChar"/>
    <w:uiPriority w:val="99"/>
    <w:rsid w:val="00C26D74"/>
    <w:pPr>
      <w:tabs>
        <w:tab w:val="center" w:pos="4320"/>
        <w:tab w:val="right" w:pos="8640"/>
      </w:tabs>
    </w:pPr>
  </w:style>
  <w:style w:type="character" w:customStyle="1" w:styleId="HeaderChar">
    <w:name w:val="Header Char"/>
    <w:basedOn w:val="DefaultParagraphFont"/>
    <w:link w:val="Header"/>
    <w:uiPriority w:val="99"/>
    <w:rsid w:val="00C26D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74"/>
    <w:pPr>
      <w:tabs>
        <w:tab w:val="center" w:pos="4513"/>
        <w:tab w:val="right" w:pos="9026"/>
      </w:tabs>
    </w:pPr>
  </w:style>
  <w:style w:type="character" w:customStyle="1" w:styleId="FooterChar">
    <w:name w:val="Footer Char"/>
    <w:basedOn w:val="DefaultParagraphFont"/>
    <w:link w:val="Footer"/>
    <w:uiPriority w:val="99"/>
    <w:rsid w:val="00C26D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D74"/>
    <w:rPr>
      <w:rFonts w:ascii="Tahoma" w:hAnsi="Tahoma" w:cs="Tahoma"/>
      <w:sz w:val="16"/>
      <w:szCs w:val="16"/>
    </w:rPr>
  </w:style>
  <w:style w:type="character" w:customStyle="1" w:styleId="BalloonTextChar">
    <w:name w:val="Balloon Text Char"/>
    <w:basedOn w:val="DefaultParagraphFont"/>
    <w:link w:val="BalloonText"/>
    <w:uiPriority w:val="99"/>
    <w:semiHidden/>
    <w:rsid w:val="00C26D74"/>
    <w:rPr>
      <w:rFonts w:ascii="Tahoma" w:eastAsia="Times New Roman" w:hAnsi="Tahoma" w:cs="Tahoma"/>
      <w:sz w:val="16"/>
      <w:szCs w:val="16"/>
    </w:rPr>
  </w:style>
  <w:style w:type="paragraph" w:styleId="Subtitle">
    <w:name w:val="Subtitle"/>
    <w:basedOn w:val="Normal"/>
    <w:link w:val="SubtitleChar"/>
    <w:qFormat/>
    <w:rsid w:val="00734CFD"/>
    <w:pPr>
      <w:jc w:val="center"/>
    </w:pPr>
    <w:rPr>
      <w:rFonts w:ascii="Arial" w:eastAsia="Times" w:hAnsi="Arial"/>
      <w:b/>
      <w:sz w:val="32"/>
      <w:szCs w:val="20"/>
      <w:u w:val="single"/>
    </w:rPr>
  </w:style>
  <w:style w:type="character" w:customStyle="1" w:styleId="SubtitleChar">
    <w:name w:val="Subtitle Char"/>
    <w:basedOn w:val="DefaultParagraphFont"/>
    <w:link w:val="Subtitle"/>
    <w:rsid w:val="00734CFD"/>
    <w:rPr>
      <w:rFonts w:ascii="Arial" w:eastAsia="Times" w:hAnsi="Arial" w:cs="Times New Roman"/>
      <w:b/>
      <w:sz w:val="32"/>
      <w:szCs w:val="20"/>
      <w:u w:val="single"/>
    </w:rPr>
  </w:style>
  <w:style w:type="paragraph" w:customStyle="1" w:styleId="DfESOutNumbered">
    <w:name w:val="DfESOutNumbered"/>
    <w:basedOn w:val="Normal"/>
    <w:link w:val="DfESOutNumberedChar"/>
    <w:rsid w:val="00224653"/>
    <w:pPr>
      <w:widowControl w:val="0"/>
      <w:numPr>
        <w:numId w:val="4"/>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basedOn w:val="DefaultParagraphFont"/>
    <w:link w:val="DfESOutNumbered"/>
    <w:rsid w:val="00224653"/>
    <w:rPr>
      <w:rFonts w:ascii="Arial" w:eastAsia="Times New Roman" w:hAnsi="Arial" w:cs="Arial"/>
      <w:szCs w:val="20"/>
    </w:rPr>
  </w:style>
  <w:style w:type="paragraph" w:customStyle="1" w:styleId="DeptBullets">
    <w:name w:val="DeptBullets"/>
    <w:basedOn w:val="Normal"/>
    <w:link w:val="DeptBulletsChar"/>
    <w:rsid w:val="00224653"/>
    <w:pPr>
      <w:widowControl w:val="0"/>
      <w:numPr>
        <w:numId w:val="6"/>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basedOn w:val="DefaultParagraphFont"/>
    <w:link w:val="DeptBullets"/>
    <w:rsid w:val="00224653"/>
    <w:rPr>
      <w:rFonts w:ascii="Arial" w:eastAsia="Times New Roman" w:hAnsi="Arial" w:cs="Times New Roman"/>
      <w:sz w:val="24"/>
      <w:szCs w:val="20"/>
    </w:rPr>
  </w:style>
  <w:style w:type="table" w:styleId="TableGrid">
    <w:name w:val="Table Grid"/>
    <w:basedOn w:val="TableNormal"/>
    <w:uiPriority w:val="59"/>
    <w:rsid w:val="0020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F40"/>
    <w:pPr>
      <w:ind w:left="720"/>
      <w:contextualSpacing/>
    </w:pPr>
  </w:style>
  <w:style w:type="paragraph" w:customStyle="1" w:styleId="MediumShading1-Accent11">
    <w:name w:val="Medium Shading 1 - Accent 11"/>
    <w:qFormat/>
    <w:rsid w:val="002E179E"/>
    <w:pPr>
      <w:spacing w:after="0" w:line="240" w:lineRule="auto"/>
    </w:pPr>
    <w:rPr>
      <w:rFonts w:ascii="Arial Narrow" w:eastAsia="Times New Roman"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6D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6D74"/>
    <w:pPr>
      <w:keepNext/>
      <w:numPr>
        <w:ilvl w:val="1"/>
        <w:numId w:val="1"/>
      </w:numPr>
      <w:spacing w:before="240" w:after="60"/>
      <w:outlineLvl w:val="1"/>
    </w:pPr>
    <w:rPr>
      <w:rFonts w:ascii="Arial" w:hAnsi="Arial" w:cs="Arial"/>
      <w:bCs/>
      <w:iCs/>
      <w:lang w:val="en-US"/>
    </w:rPr>
  </w:style>
  <w:style w:type="paragraph" w:styleId="Heading3">
    <w:name w:val="heading 3"/>
    <w:basedOn w:val="Normal"/>
    <w:next w:val="Normal"/>
    <w:link w:val="Heading3Char"/>
    <w:qFormat/>
    <w:rsid w:val="00C26D74"/>
    <w:pPr>
      <w:keepNext/>
      <w:numPr>
        <w:ilvl w:val="2"/>
        <w:numId w:val="1"/>
      </w:numPr>
      <w:tabs>
        <w:tab w:val="left" w:pos="1418"/>
      </w:tabs>
      <w:spacing w:before="240" w:after="60"/>
      <w:outlineLvl w:val="2"/>
    </w:pPr>
    <w:rPr>
      <w:rFonts w:ascii="Arial" w:hAnsi="Arial" w:cs="Arial"/>
      <w:bCs/>
      <w:szCs w:val="26"/>
    </w:rPr>
  </w:style>
  <w:style w:type="paragraph" w:styleId="Heading4">
    <w:name w:val="heading 4"/>
    <w:basedOn w:val="Normal"/>
    <w:next w:val="Normal"/>
    <w:link w:val="Heading4Char"/>
    <w:qFormat/>
    <w:rsid w:val="00C26D74"/>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26D7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26D7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26D74"/>
    <w:pPr>
      <w:numPr>
        <w:ilvl w:val="6"/>
        <w:numId w:val="1"/>
      </w:numPr>
      <w:spacing w:before="240" w:after="60"/>
      <w:outlineLvl w:val="6"/>
    </w:pPr>
  </w:style>
  <w:style w:type="paragraph" w:styleId="Heading8">
    <w:name w:val="heading 8"/>
    <w:basedOn w:val="Normal"/>
    <w:next w:val="Normal"/>
    <w:link w:val="Heading8Char"/>
    <w:qFormat/>
    <w:rsid w:val="00C26D74"/>
    <w:pPr>
      <w:numPr>
        <w:ilvl w:val="7"/>
        <w:numId w:val="1"/>
      </w:numPr>
      <w:spacing w:before="240" w:after="60"/>
      <w:outlineLvl w:val="7"/>
    </w:pPr>
    <w:rPr>
      <w:i/>
      <w:iCs/>
    </w:rPr>
  </w:style>
  <w:style w:type="paragraph" w:styleId="Heading9">
    <w:name w:val="heading 9"/>
    <w:basedOn w:val="Normal"/>
    <w:next w:val="Normal"/>
    <w:link w:val="Heading9Char"/>
    <w:qFormat/>
    <w:rsid w:val="00C26D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D74"/>
    <w:rPr>
      <w:rFonts w:ascii="Arial" w:eastAsia="Times New Roman" w:hAnsi="Arial" w:cs="Arial"/>
      <w:b/>
      <w:bCs/>
      <w:kern w:val="32"/>
      <w:sz w:val="32"/>
      <w:szCs w:val="32"/>
    </w:rPr>
  </w:style>
  <w:style w:type="character" w:customStyle="1" w:styleId="Heading2Char">
    <w:name w:val="Heading 2 Char"/>
    <w:basedOn w:val="DefaultParagraphFont"/>
    <w:link w:val="Heading2"/>
    <w:rsid w:val="00C26D74"/>
    <w:rPr>
      <w:rFonts w:ascii="Arial" w:eastAsia="Times New Roman" w:hAnsi="Arial" w:cs="Arial"/>
      <w:bCs/>
      <w:iCs/>
      <w:sz w:val="24"/>
      <w:szCs w:val="24"/>
      <w:lang w:val="en-US"/>
    </w:rPr>
  </w:style>
  <w:style w:type="character" w:customStyle="1" w:styleId="Heading3Char">
    <w:name w:val="Heading 3 Char"/>
    <w:basedOn w:val="DefaultParagraphFont"/>
    <w:link w:val="Heading3"/>
    <w:rsid w:val="00C26D74"/>
    <w:rPr>
      <w:rFonts w:ascii="Arial" w:eastAsia="Times New Roman" w:hAnsi="Arial" w:cs="Arial"/>
      <w:bCs/>
      <w:sz w:val="24"/>
      <w:szCs w:val="26"/>
    </w:rPr>
  </w:style>
  <w:style w:type="character" w:customStyle="1" w:styleId="Heading4Char">
    <w:name w:val="Heading 4 Char"/>
    <w:basedOn w:val="DefaultParagraphFont"/>
    <w:link w:val="Heading4"/>
    <w:rsid w:val="00C26D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6D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26D74"/>
    <w:rPr>
      <w:rFonts w:ascii="Times New Roman" w:eastAsia="Times New Roman" w:hAnsi="Times New Roman" w:cs="Times New Roman"/>
      <w:b/>
      <w:bCs/>
    </w:rPr>
  </w:style>
  <w:style w:type="character" w:customStyle="1" w:styleId="Heading7Char">
    <w:name w:val="Heading 7 Char"/>
    <w:basedOn w:val="DefaultParagraphFont"/>
    <w:link w:val="Heading7"/>
    <w:rsid w:val="00C26D7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26D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26D74"/>
    <w:rPr>
      <w:rFonts w:ascii="Arial" w:eastAsia="Times New Roman" w:hAnsi="Arial" w:cs="Arial"/>
    </w:rPr>
  </w:style>
  <w:style w:type="paragraph" w:styleId="Header">
    <w:name w:val="header"/>
    <w:basedOn w:val="Normal"/>
    <w:link w:val="HeaderChar"/>
    <w:uiPriority w:val="99"/>
    <w:rsid w:val="00C26D74"/>
    <w:pPr>
      <w:tabs>
        <w:tab w:val="center" w:pos="4320"/>
        <w:tab w:val="right" w:pos="8640"/>
      </w:tabs>
    </w:pPr>
  </w:style>
  <w:style w:type="character" w:customStyle="1" w:styleId="HeaderChar">
    <w:name w:val="Header Char"/>
    <w:basedOn w:val="DefaultParagraphFont"/>
    <w:link w:val="Header"/>
    <w:uiPriority w:val="99"/>
    <w:rsid w:val="00C26D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74"/>
    <w:pPr>
      <w:tabs>
        <w:tab w:val="center" w:pos="4513"/>
        <w:tab w:val="right" w:pos="9026"/>
      </w:tabs>
    </w:pPr>
  </w:style>
  <w:style w:type="character" w:customStyle="1" w:styleId="FooterChar">
    <w:name w:val="Footer Char"/>
    <w:basedOn w:val="DefaultParagraphFont"/>
    <w:link w:val="Footer"/>
    <w:uiPriority w:val="99"/>
    <w:rsid w:val="00C26D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D74"/>
    <w:rPr>
      <w:rFonts w:ascii="Tahoma" w:hAnsi="Tahoma" w:cs="Tahoma"/>
      <w:sz w:val="16"/>
      <w:szCs w:val="16"/>
    </w:rPr>
  </w:style>
  <w:style w:type="character" w:customStyle="1" w:styleId="BalloonTextChar">
    <w:name w:val="Balloon Text Char"/>
    <w:basedOn w:val="DefaultParagraphFont"/>
    <w:link w:val="BalloonText"/>
    <w:uiPriority w:val="99"/>
    <w:semiHidden/>
    <w:rsid w:val="00C26D74"/>
    <w:rPr>
      <w:rFonts w:ascii="Tahoma" w:eastAsia="Times New Roman" w:hAnsi="Tahoma" w:cs="Tahoma"/>
      <w:sz w:val="16"/>
      <w:szCs w:val="16"/>
    </w:rPr>
  </w:style>
  <w:style w:type="paragraph" w:styleId="Subtitle">
    <w:name w:val="Subtitle"/>
    <w:basedOn w:val="Normal"/>
    <w:link w:val="SubtitleChar"/>
    <w:qFormat/>
    <w:rsid w:val="00734CFD"/>
    <w:pPr>
      <w:jc w:val="center"/>
    </w:pPr>
    <w:rPr>
      <w:rFonts w:ascii="Arial" w:eastAsia="Times" w:hAnsi="Arial"/>
      <w:b/>
      <w:sz w:val="32"/>
      <w:szCs w:val="20"/>
      <w:u w:val="single"/>
    </w:rPr>
  </w:style>
  <w:style w:type="character" w:customStyle="1" w:styleId="SubtitleChar">
    <w:name w:val="Subtitle Char"/>
    <w:basedOn w:val="DefaultParagraphFont"/>
    <w:link w:val="Subtitle"/>
    <w:rsid w:val="00734CFD"/>
    <w:rPr>
      <w:rFonts w:ascii="Arial" w:eastAsia="Times" w:hAnsi="Arial" w:cs="Times New Roman"/>
      <w:b/>
      <w:sz w:val="32"/>
      <w:szCs w:val="20"/>
      <w:u w:val="single"/>
    </w:rPr>
  </w:style>
  <w:style w:type="paragraph" w:customStyle="1" w:styleId="DfESOutNumbered">
    <w:name w:val="DfESOutNumbered"/>
    <w:basedOn w:val="Normal"/>
    <w:link w:val="DfESOutNumberedChar"/>
    <w:rsid w:val="00224653"/>
    <w:pPr>
      <w:widowControl w:val="0"/>
      <w:numPr>
        <w:numId w:val="4"/>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basedOn w:val="DefaultParagraphFont"/>
    <w:link w:val="DfESOutNumbered"/>
    <w:rsid w:val="00224653"/>
    <w:rPr>
      <w:rFonts w:ascii="Arial" w:eastAsia="Times New Roman" w:hAnsi="Arial" w:cs="Arial"/>
      <w:szCs w:val="20"/>
    </w:rPr>
  </w:style>
  <w:style w:type="paragraph" w:customStyle="1" w:styleId="DeptBullets">
    <w:name w:val="DeptBullets"/>
    <w:basedOn w:val="Normal"/>
    <w:link w:val="DeptBulletsChar"/>
    <w:rsid w:val="00224653"/>
    <w:pPr>
      <w:widowControl w:val="0"/>
      <w:numPr>
        <w:numId w:val="6"/>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basedOn w:val="DefaultParagraphFont"/>
    <w:link w:val="DeptBullets"/>
    <w:rsid w:val="00224653"/>
    <w:rPr>
      <w:rFonts w:ascii="Arial" w:eastAsia="Times New Roman" w:hAnsi="Arial" w:cs="Times New Roman"/>
      <w:sz w:val="24"/>
      <w:szCs w:val="20"/>
    </w:rPr>
  </w:style>
  <w:style w:type="table" w:styleId="TableGrid">
    <w:name w:val="Table Grid"/>
    <w:basedOn w:val="TableNormal"/>
    <w:uiPriority w:val="59"/>
    <w:rsid w:val="0020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F40"/>
    <w:pPr>
      <w:ind w:left="720"/>
      <w:contextualSpacing/>
    </w:pPr>
  </w:style>
  <w:style w:type="paragraph" w:customStyle="1" w:styleId="MediumShading1-Accent11">
    <w:name w:val="Medium Shading 1 - Accent 11"/>
    <w:qFormat/>
    <w:rsid w:val="002E179E"/>
    <w:pPr>
      <w:spacing w:after="0" w:line="240" w:lineRule="auto"/>
    </w:pPr>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1F2457A7</Template>
  <TotalTime>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Afarnell</dc:creator>
  <cp:lastModifiedBy>Heather Miall</cp:lastModifiedBy>
  <cp:revision>7</cp:revision>
  <cp:lastPrinted>2018-09-05T08:37:00Z</cp:lastPrinted>
  <dcterms:created xsi:type="dcterms:W3CDTF">2018-08-16T13:28:00Z</dcterms:created>
  <dcterms:modified xsi:type="dcterms:W3CDTF">2018-09-05T08:37:00Z</dcterms:modified>
</cp:coreProperties>
</file>